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FB" w:rsidRPr="00F909BA" w:rsidRDefault="009938EC" w:rsidP="00D54C78">
      <w:pPr>
        <w:jc w:val="center"/>
        <w:rPr>
          <w:rFonts w:cstheme="minorHAnsi"/>
          <w:b/>
          <w:sz w:val="20"/>
          <w:szCs w:val="20"/>
        </w:rPr>
      </w:pPr>
      <w:r w:rsidRPr="00F909BA">
        <w:rPr>
          <w:rFonts w:cstheme="minorHAnsi"/>
          <w:b/>
          <w:noProof/>
          <w:sz w:val="20"/>
          <w:szCs w:val="20"/>
          <w:lang w:eastAsia="hr-HR"/>
        </w:rPr>
        <w:drawing>
          <wp:inline distT="0" distB="0" distL="0" distR="0" wp14:anchorId="40C7BA6C" wp14:editId="49479B99">
            <wp:extent cx="5760720" cy="555524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5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6114" w:rsidRDefault="00D3409D" w:rsidP="00D3409D">
      <w:pPr>
        <w:pBdr>
          <w:bottom w:val="single" w:sz="12" w:space="1" w:color="auto"/>
        </w:pBdr>
        <w:jc w:val="center"/>
        <w:rPr>
          <w:rFonts w:cstheme="minorHAnsi"/>
          <w:b/>
          <w:sz w:val="20"/>
          <w:szCs w:val="20"/>
        </w:rPr>
      </w:pPr>
      <w:r w:rsidRPr="00F909BA">
        <w:rPr>
          <w:rFonts w:cstheme="minorHAnsi"/>
          <w:b/>
          <w:sz w:val="20"/>
          <w:szCs w:val="20"/>
        </w:rPr>
        <w:t>Trg Istarskog razvoda 1275. br.1</w:t>
      </w:r>
      <w:r>
        <w:rPr>
          <w:rFonts w:cstheme="minorHAnsi"/>
          <w:b/>
          <w:sz w:val="20"/>
          <w:szCs w:val="20"/>
        </w:rPr>
        <w:t>, 52000 Pazin, OIB: 60032390813</w:t>
      </w:r>
    </w:p>
    <w:p w:rsidR="003A6114" w:rsidRPr="00F909BA" w:rsidRDefault="003A6114" w:rsidP="003A6114">
      <w:pPr>
        <w:spacing w:after="0"/>
        <w:rPr>
          <w:rFonts w:cstheme="minorHAnsi"/>
        </w:rPr>
      </w:pPr>
      <w:proofErr w:type="spellStart"/>
      <w:r w:rsidRPr="00F909BA">
        <w:rPr>
          <w:rFonts w:cstheme="minorHAnsi"/>
        </w:rPr>
        <w:t>Urbroj</w:t>
      </w:r>
      <w:proofErr w:type="spellEnd"/>
      <w:r w:rsidRPr="00F909BA">
        <w:rPr>
          <w:rFonts w:cstheme="minorHAnsi"/>
        </w:rPr>
        <w:t>: EMI -005-00/2</w:t>
      </w:r>
      <w:r w:rsidR="00D576A9">
        <w:rPr>
          <w:rFonts w:cstheme="minorHAnsi"/>
        </w:rPr>
        <w:t>3</w:t>
      </w:r>
      <w:r w:rsidR="008B2292">
        <w:rPr>
          <w:rFonts w:cstheme="minorHAnsi"/>
        </w:rPr>
        <w:t>/03-</w:t>
      </w:r>
      <w:r w:rsidR="006624F0">
        <w:rPr>
          <w:rFonts w:cstheme="minorHAnsi"/>
        </w:rPr>
        <w:t>5</w:t>
      </w:r>
    </w:p>
    <w:p w:rsidR="003A6114" w:rsidRPr="00F909BA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 xml:space="preserve">Pazin, </w:t>
      </w:r>
      <w:r w:rsidR="006624F0">
        <w:rPr>
          <w:rFonts w:cstheme="minorHAnsi"/>
        </w:rPr>
        <w:t>30. ožujka</w:t>
      </w:r>
      <w:r w:rsidR="00DC79E6" w:rsidRPr="00F909BA">
        <w:rPr>
          <w:rFonts w:cstheme="minorHAnsi"/>
        </w:rPr>
        <w:t xml:space="preserve"> 202</w:t>
      </w:r>
      <w:r w:rsidR="006624F0">
        <w:rPr>
          <w:rFonts w:cstheme="minorHAnsi"/>
        </w:rPr>
        <w:t>3</w:t>
      </w:r>
      <w:r w:rsidR="00DC79E6" w:rsidRPr="00F909BA">
        <w:rPr>
          <w:rFonts w:cstheme="minorHAnsi"/>
        </w:rPr>
        <w:t>.</w:t>
      </w:r>
    </w:p>
    <w:p w:rsidR="00BE0BD9" w:rsidRPr="00F909BA" w:rsidRDefault="00BE0BD9" w:rsidP="003A6114">
      <w:pPr>
        <w:spacing w:after="0"/>
        <w:rPr>
          <w:rFonts w:cstheme="minorHAnsi"/>
        </w:rPr>
      </w:pPr>
    </w:p>
    <w:p w:rsidR="003A6114" w:rsidRPr="00F909BA" w:rsidRDefault="00FA4340" w:rsidP="00FA4340">
      <w:pPr>
        <w:spacing w:after="0"/>
        <w:rPr>
          <w:rFonts w:cstheme="minorHAnsi"/>
        </w:rPr>
      </w:pPr>
      <w:r w:rsidRPr="00FA4340">
        <w:rPr>
          <w:rFonts w:cstheme="minorHAnsi"/>
        </w:rPr>
        <w:t xml:space="preserve">Temeljem odredbi članka </w:t>
      </w:r>
      <w:r>
        <w:rPr>
          <w:rFonts w:cstheme="minorHAnsi"/>
        </w:rPr>
        <w:t xml:space="preserve">81. – 86. </w:t>
      </w:r>
      <w:r w:rsidRPr="00FA4340">
        <w:rPr>
          <w:rFonts w:cstheme="minorHAnsi"/>
        </w:rPr>
        <w:t xml:space="preserve">Zakona o proračunu («Narodne novine» </w:t>
      </w:r>
      <w:r>
        <w:rPr>
          <w:rFonts w:cstheme="minorHAnsi"/>
        </w:rPr>
        <w:t>144/21)</w:t>
      </w:r>
      <w:r w:rsidRPr="00FA4340">
        <w:rPr>
          <w:rFonts w:cstheme="minorHAnsi"/>
        </w:rPr>
        <w:t>, Pravilnika o polugodišnjem i godišnjem izvještaju o izvršenju proračuna</w:t>
      </w:r>
      <w:r w:rsidR="00AA6A39">
        <w:rPr>
          <w:rFonts w:cstheme="minorHAnsi"/>
        </w:rPr>
        <w:t xml:space="preserve"> </w:t>
      </w:r>
      <w:r w:rsidRPr="00FA4340">
        <w:rPr>
          <w:rFonts w:cstheme="minorHAnsi"/>
        </w:rPr>
        <w:t xml:space="preserve">(NN 24/13, 102/17, 1/20 i 147/20) </w:t>
      </w:r>
      <w:r w:rsidR="00AA6A39">
        <w:rPr>
          <w:rFonts w:cstheme="minorHAnsi"/>
        </w:rPr>
        <w:t xml:space="preserve">i </w:t>
      </w:r>
      <w:r w:rsidR="003A6114" w:rsidRPr="00F909BA">
        <w:rPr>
          <w:rFonts w:cstheme="minorHAnsi"/>
        </w:rPr>
        <w:t>članka 3</w:t>
      </w:r>
      <w:r w:rsidR="00DC79E6" w:rsidRPr="00F909BA">
        <w:rPr>
          <w:rFonts w:cstheme="minorHAnsi"/>
        </w:rPr>
        <w:t>3</w:t>
      </w:r>
      <w:r w:rsidR="003A6114" w:rsidRPr="00F909BA">
        <w:rPr>
          <w:rFonts w:cstheme="minorHAnsi"/>
        </w:rPr>
        <w:t xml:space="preserve">. Statuta Etnografskog muzeja Istre </w:t>
      </w:r>
      <w:r w:rsidR="00072F27">
        <w:rPr>
          <w:rFonts w:cstheme="minorHAnsi"/>
        </w:rPr>
        <w:t xml:space="preserve">– Museo </w:t>
      </w:r>
      <w:proofErr w:type="spellStart"/>
      <w:r w:rsidR="00072F27">
        <w:rPr>
          <w:rFonts w:cstheme="minorHAnsi"/>
        </w:rPr>
        <w:t>etnografico</w:t>
      </w:r>
      <w:proofErr w:type="spellEnd"/>
      <w:r w:rsidR="00072F27">
        <w:rPr>
          <w:rFonts w:cstheme="minorHAnsi"/>
        </w:rPr>
        <w:t xml:space="preserve"> </w:t>
      </w:r>
      <w:proofErr w:type="spellStart"/>
      <w:r w:rsidR="00072F27">
        <w:rPr>
          <w:rFonts w:cstheme="minorHAnsi"/>
        </w:rPr>
        <w:t>dell'Istria</w:t>
      </w:r>
      <w:proofErr w:type="spellEnd"/>
      <w:r w:rsidR="00072F27">
        <w:rPr>
          <w:rFonts w:cstheme="minorHAnsi"/>
        </w:rPr>
        <w:t xml:space="preserve">, </w:t>
      </w:r>
      <w:r w:rsidR="003A6114" w:rsidRPr="00F909BA">
        <w:rPr>
          <w:rFonts w:cstheme="minorHAnsi"/>
        </w:rPr>
        <w:t xml:space="preserve">Upravno vijeće </w:t>
      </w:r>
      <w:r w:rsidR="00072F27" w:rsidRPr="00072F27">
        <w:rPr>
          <w:rFonts w:cstheme="minorHAnsi"/>
        </w:rPr>
        <w:t xml:space="preserve">Etnografskog muzeja Istre – Museo </w:t>
      </w:r>
      <w:proofErr w:type="spellStart"/>
      <w:r w:rsidR="00072F27" w:rsidRPr="00072F27">
        <w:rPr>
          <w:rFonts w:cstheme="minorHAnsi"/>
        </w:rPr>
        <w:t>etnografico</w:t>
      </w:r>
      <w:proofErr w:type="spellEnd"/>
      <w:r w:rsidR="00072F27" w:rsidRPr="00072F27">
        <w:rPr>
          <w:rFonts w:cstheme="minorHAnsi"/>
        </w:rPr>
        <w:t xml:space="preserve"> </w:t>
      </w:r>
      <w:proofErr w:type="spellStart"/>
      <w:r w:rsidR="00072F27" w:rsidRPr="00072F27">
        <w:rPr>
          <w:rFonts w:cstheme="minorHAnsi"/>
        </w:rPr>
        <w:t>dell'Istria</w:t>
      </w:r>
      <w:proofErr w:type="spellEnd"/>
      <w:r w:rsidR="003A6114" w:rsidRPr="00F909BA">
        <w:rPr>
          <w:rFonts w:cstheme="minorHAnsi"/>
        </w:rPr>
        <w:t xml:space="preserve"> dana </w:t>
      </w:r>
      <w:r w:rsidR="009A7203">
        <w:rPr>
          <w:rFonts w:cstheme="minorHAnsi"/>
        </w:rPr>
        <w:t>30. ožujka</w:t>
      </w:r>
      <w:r w:rsidR="00BE0BD9" w:rsidRPr="00F909BA">
        <w:rPr>
          <w:rFonts w:cstheme="minorHAnsi"/>
        </w:rPr>
        <w:t xml:space="preserve"> 202</w:t>
      </w:r>
      <w:r w:rsidR="009A7203">
        <w:rPr>
          <w:rFonts w:cstheme="minorHAnsi"/>
        </w:rPr>
        <w:t>3</w:t>
      </w:r>
      <w:r w:rsidR="00BE0BD9" w:rsidRPr="00F909BA">
        <w:rPr>
          <w:rFonts w:cstheme="minorHAnsi"/>
        </w:rPr>
        <w:t xml:space="preserve">. </w:t>
      </w:r>
      <w:r w:rsidR="003A6114" w:rsidRPr="00F909BA">
        <w:rPr>
          <w:rFonts w:cstheme="minorHAnsi"/>
        </w:rPr>
        <w:t>donosi</w:t>
      </w:r>
    </w:p>
    <w:p w:rsidR="003A6114" w:rsidRPr="00F909BA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 xml:space="preserve"> </w:t>
      </w:r>
    </w:p>
    <w:p w:rsidR="003A6114" w:rsidRPr="00F909BA" w:rsidRDefault="003A6114" w:rsidP="003A6114">
      <w:pPr>
        <w:spacing w:after="0"/>
        <w:jc w:val="center"/>
        <w:rPr>
          <w:rFonts w:cstheme="minorHAnsi"/>
          <w:b/>
        </w:rPr>
      </w:pPr>
      <w:r w:rsidRPr="00F909BA">
        <w:rPr>
          <w:rFonts w:cstheme="minorHAnsi"/>
          <w:b/>
        </w:rPr>
        <w:t>ODLUKU O USVAJANJU</w:t>
      </w:r>
    </w:p>
    <w:p w:rsidR="003A6114" w:rsidRPr="00F909BA" w:rsidRDefault="003A6114" w:rsidP="003A6114">
      <w:pPr>
        <w:spacing w:after="0"/>
        <w:jc w:val="center"/>
        <w:rPr>
          <w:rFonts w:cstheme="minorHAnsi"/>
          <w:b/>
        </w:rPr>
      </w:pPr>
      <w:r w:rsidRPr="00F909BA">
        <w:rPr>
          <w:rFonts w:cstheme="minorHAnsi"/>
          <w:b/>
        </w:rPr>
        <w:t>GODIŠNJEG IZVJEŠ</w:t>
      </w:r>
      <w:r w:rsidR="009A7203">
        <w:rPr>
          <w:rFonts w:cstheme="minorHAnsi"/>
          <w:b/>
        </w:rPr>
        <w:t xml:space="preserve">ĆA </w:t>
      </w:r>
      <w:r w:rsidRPr="00F909BA">
        <w:rPr>
          <w:rFonts w:cstheme="minorHAnsi"/>
          <w:b/>
        </w:rPr>
        <w:t>O IZVRŠENJU FINANCIJSKOG PLANA ETNOGRAFSKOG MUZEJA ISTRE / MUSEO ETNOGRAFICO DELL'ISTRIA ZA 202</w:t>
      </w:r>
      <w:r w:rsidR="008B2292">
        <w:rPr>
          <w:rFonts w:cstheme="minorHAnsi"/>
          <w:b/>
        </w:rPr>
        <w:t>2</w:t>
      </w:r>
      <w:r w:rsidRPr="00F909BA">
        <w:rPr>
          <w:rFonts w:cstheme="minorHAnsi"/>
          <w:b/>
        </w:rPr>
        <w:t>. GODINU</w:t>
      </w:r>
    </w:p>
    <w:p w:rsidR="003A6114" w:rsidRPr="00F909BA" w:rsidRDefault="003A6114" w:rsidP="003A6114">
      <w:pPr>
        <w:spacing w:after="0"/>
        <w:jc w:val="center"/>
        <w:rPr>
          <w:rFonts w:cstheme="minorHAnsi"/>
        </w:rPr>
      </w:pPr>
    </w:p>
    <w:p w:rsidR="003A6114" w:rsidRPr="00F909BA" w:rsidRDefault="003A6114" w:rsidP="003A6114">
      <w:pPr>
        <w:spacing w:after="0"/>
        <w:jc w:val="center"/>
        <w:rPr>
          <w:rFonts w:cstheme="minorHAnsi"/>
        </w:rPr>
      </w:pPr>
      <w:r w:rsidRPr="00F909BA">
        <w:rPr>
          <w:rFonts w:cstheme="minorHAnsi"/>
        </w:rPr>
        <w:t>Članak 1.</w:t>
      </w:r>
    </w:p>
    <w:p w:rsidR="003A6114" w:rsidRPr="00F909BA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 xml:space="preserve">Predmet ove Odluke je </w:t>
      </w:r>
      <w:r w:rsidR="008B2292">
        <w:rPr>
          <w:rFonts w:cstheme="minorHAnsi"/>
        </w:rPr>
        <w:t>usvajanje</w:t>
      </w:r>
      <w:r w:rsidR="00BE566B">
        <w:rPr>
          <w:rFonts w:cstheme="minorHAnsi"/>
        </w:rPr>
        <w:t xml:space="preserve"> </w:t>
      </w:r>
      <w:r w:rsidR="009A7203">
        <w:rPr>
          <w:rFonts w:cstheme="minorHAnsi"/>
        </w:rPr>
        <w:t>G</w:t>
      </w:r>
      <w:r w:rsidR="00BE566B">
        <w:rPr>
          <w:rFonts w:cstheme="minorHAnsi"/>
        </w:rPr>
        <w:t>odišnjeg izvješća o izvršenju F</w:t>
      </w:r>
      <w:r w:rsidRPr="00F909BA">
        <w:rPr>
          <w:rFonts w:cstheme="minorHAnsi"/>
        </w:rPr>
        <w:t xml:space="preserve">inancijskog plana Etnografskog muzeja Istre – Museo </w:t>
      </w:r>
      <w:proofErr w:type="spellStart"/>
      <w:r w:rsidRPr="00F909BA">
        <w:rPr>
          <w:rFonts w:cstheme="minorHAnsi"/>
        </w:rPr>
        <w:t>etnografico</w:t>
      </w:r>
      <w:proofErr w:type="spellEnd"/>
      <w:r w:rsidR="008B2292">
        <w:rPr>
          <w:rFonts w:cstheme="minorHAnsi"/>
        </w:rPr>
        <w:t xml:space="preserve"> </w:t>
      </w:r>
      <w:proofErr w:type="spellStart"/>
      <w:r w:rsidR="008B2292">
        <w:rPr>
          <w:rFonts w:cstheme="minorHAnsi"/>
        </w:rPr>
        <w:t>dell'Istria</w:t>
      </w:r>
      <w:proofErr w:type="spellEnd"/>
      <w:r w:rsidR="008B2292">
        <w:rPr>
          <w:rFonts w:cstheme="minorHAnsi"/>
        </w:rPr>
        <w:t xml:space="preserve"> za </w:t>
      </w:r>
      <w:r w:rsidRPr="00F909BA">
        <w:rPr>
          <w:rFonts w:cstheme="minorHAnsi"/>
        </w:rPr>
        <w:t>202</w:t>
      </w:r>
      <w:r w:rsidR="008B2292">
        <w:rPr>
          <w:rFonts w:cstheme="minorHAnsi"/>
        </w:rPr>
        <w:t>2</w:t>
      </w:r>
      <w:r w:rsidRPr="00F909BA">
        <w:rPr>
          <w:rFonts w:cstheme="minorHAnsi"/>
        </w:rPr>
        <w:t>. godin</w:t>
      </w:r>
      <w:r w:rsidR="00BE566B">
        <w:rPr>
          <w:rFonts w:cstheme="minorHAnsi"/>
        </w:rPr>
        <w:t>u</w:t>
      </w:r>
      <w:r w:rsidRPr="00F909BA">
        <w:rPr>
          <w:rFonts w:cstheme="minorHAnsi"/>
        </w:rPr>
        <w:t>.</w:t>
      </w:r>
    </w:p>
    <w:p w:rsidR="00C2064A" w:rsidRDefault="00BE566B" w:rsidP="00BE0BD9">
      <w:pPr>
        <w:spacing w:after="0"/>
        <w:rPr>
          <w:rFonts w:cstheme="minorHAnsi"/>
        </w:rPr>
      </w:pPr>
      <w:r>
        <w:rPr>
          <w:rFonts w:cstheme="minorHAnsi"/>
        </w:rPr>
        <w:t>P</w:t>
      </w:r>
      <w:r w:rsidR="00BE0BD9" w:rsidRPr="00F909BA">
        <w:rPr>
          <w:rFonts w:cstheme="minorHAnsi"/>
        </w:rPr>
        <w:t xml:space="preserve">lanirana vrijednost financijskog plana </w:t>
      </w:r>
      <w:r w:rsidR="008B2292">
        <w:rPr>
          <w:rFonts w:cstheme="minorHAnsi"/>
        </w:rPr>
        <w:t xml:space="preserve">za 2022. godinu </w:t>
      </w:r>
      <w:r w:rsidR="009A7203">
        <w:rPr>
          <w:rFonts w:cstheme="minorHAnsi"/>
        </w:rPr>
        <w:t>u iznosu od 3.076.275</w:t>
      </w:r>
      <w:r w:rsidR="00DC79E6" w:rsidRPr="00F909BA">
        <w:rPr>
          <w:rFonts w:cstheme="minorHAnsi"/>
        </w:rPr>
        <w:t>,00</w:t>
      </w:r>
      <w:r w:rsidR="00BE0BD9" w:rsidRPr="00F909BA">
        <w:rPr>
          <w:rFonts w:cstheme="minorHAnsi"/>
        </w:rPr>
        <w:t xml:space="preserve"> kn.</w:t>
      </w:r>
      <w:r>
        <w:rPr>
          <w:rFonts w:cstheme="minorHAnsi"/>
        </w:rPr>
        <w:t xml:space="preserve"> </w:t>
      </w:r>
    </w:p>
    <w:p w:rsidR="00C2064A" w:rsidRDefault="00C2064A" w:rsidP="00BE0BD9">
      <w:pPr>
        <w:spacing w:after="0"/>
        <w:rPr>
          <w:rFonts w:cstheme="minorHAnsi"/>
        </w:rPr>
      </w:pPr>
      <w:r>
        <w:rPr>
          <w:rFonts w:cstheme="minorHAnsi"/>
        </w:rPr>
        <w:t>Prihodi</w:t>
      </w:r>
      <w:r w:rsidRPr="00C2064A">
        <w:rPr>
          <w:rFonts w:cstheme="minorHAnsi"/>
        </w:rPr>
        <w:t xml:space="preserve"> za razdoblje od 01.01.-3</w:t>
      </w:r>
      <w:r w:rsidR="009A7203">
        <w:rPr>
          <w:rFonts w:cstheme="minorHAnsi"/>
        </w:rPr>
        <w:t>1</w:t>
      </w:r>
      <w:r w:rsidRPr="00C2064A">
        <w:rPr>
          <w:rFonts w:cstheme="minorHAnsi"/>
        </w:rPr>
        <w:t>.</w:t>
      </w:r>
      <w:r w:rsidR="009A7203">
        <w:rPr>
          <w:rFonts w:cstheme="minorHAnsi"/>
        </w:rPr>
        <w:t>12</w:t>
      </w:r>
      <w:r w:rsidRPr="00C2064A">
        <w:rPr>
          <w:rFonts w:cstheme="minorHAnsi"/>
        </w:rPr>
        <w:t>.</w:t>
      </w:r>
      <w:r>
        <w:rPr>
          <w:rFonts w:cstheme="minorHAnsi"/>
        </w:rPr>
        <w:t xml:space="preserve">2022. ostvarena su u iznosu od </w:t>
      </w:r>
      <w:r w:rsidR="009A7203">
        <w:rPr>
          <w:rFonts w:cstheme="minorHAnsi"/>
        </w:rPr>
        <w:t>2.404.578,69</w:t>
      </w:r>
      <w:r w:rsidRPr="00C2064A">
        <w:rPr>
          <w:rFonts w:cstheme="minorHAnsi"/>
        </w:rPr>
        <w:t xml:space="preserve"> kn odnosno </w:t>
      </w:r>
      <w:r w:rsidR="009A7203">
        <w:rPr>
          <w:rFonts w:cstheme="minorHAnsi"/>
        </w:rPr>
        <w:t>99,29</w:t>
      </w:r>
      <w:r w:rsidR="009F2BA8">
        <w:rPr>
          <w:rFonts w:cstheme="minorHAnsi"/>
        </w:rPr>
        <w:t>%</w:t>
      </w:r>
      <w:r w:rsidR="00E41C71">
        <w:rPr>
          <w:rFonts w:cstheme="minorHAnsi"/>
        </w:rPr>
        <w:t xml:space="preserve"> </w:t>
      </w:r>
      <w:r w:rsidR="009F2BA8">
        <w:rPr>
          <w:rFonts w:cstheme="minorHAnsi"/>
        </w:rPr>
        <w:t>od plana.</w:t>
      </w:r>
    </w:p>
    <w:p w:rsidR="00BE0BD9" w:rsidRDefault="00E41C71" w:rsidP="00BE0BD9">
      <w:pPr>
        <w:spacing w:after="0"/>
        <w:rPr>
          <w:rFonts w:cstheme="minorHAnsi"/>
        </w:rPr>
      </w:pPr>
      <w:r>
        <w:rPr>
          <w:rFonts w:cstheme="minorHAnsi"/>
        </w:rPr>
        <w:t>Raspoloživa sredstva (prihodi s prenesenim viškom)</w:t>
      </w:r>
      <w:r w:rsidR="00C2064A">
        <w:rPr>
          <w:rFonts w:cstheme="minorHAnsi"/>
        </w:rPr>
        <w:t xml:space="preserve"> za razdoblje od 01.01.-3</w:t>
      </w:r>
      <w:r w:rsidR="009A7203">
        <w:rPr>
          <w:rFonts w:cstheme="minorHAnsi"/>
        </w:rPr>
        <w:t>1</w:t>
      </w:r>
      <w:r w:rsidR="00C2064A">
        <w:rPr>
          <w:rFonts w:cstheme="minorHAnsi"/>
        </w:rPr>
        <w:t>.</w:t>
      </w:r>
      <w:r w:rsidR="009A7203">
        <w:rPr>
          <w:rFonts w:cstheme="minorHAnsi"/>
        </w:rPr>
        <w:t>12</w:t>
      </w:r>
      <w:r w:rsidR="00C2064A">
        <w:rPr>
          <w:rFonts w:cstheme="minorHAnsi"/>
        </w:rPr>
        <w:t>.2022.</w:t>
      </w:r>
      <w:r>
        <w:rPr>
          <w:rFonts w:cstheme="minorHAnsi"/>
        </w:rPr>
        <w:t xml:space="preserve"> ostvarena</w:t>
      </w:r>
      <w:r w:rsidR="00C2064A">
        <w:rPr>
          <w:rFonts w:cstheme="minorHAnsi"/>
        </w:rPr>
        <w:t xml:space="preserve"> su u iznosu od </w:t>
      </w:r>
      <w:r w:rsidR="009A7203">
        <w:rPr>
          <w:rFonts w:cstheme="minorHAnsi"/>
        </w:rPr>
        <w:t>3.057.930,70</w:t>
      </w:r>
      <w:r w:rsidR="00C2064A">
        <w:rPr>
          <w:rFonts w:cstheme="minorHAnsi"/>
        </w:rPr>
        <w:t xml:space="preserve"> kn odnosno </w:t>
      </w:r>
      <w:r w:rsidR="009A7203">
        <w:rPr>
          <w:rFonts w:cstheme="minorHAnsi"/>
        </w:rPr>
        <w:t>99,40% od plana.</w:t>
      </w:r>
    </w:p>
    <w:p w:rsidR="00E41C71" w:rsidRPr="00F909BA" w:rsidRDefault="00E41C71" w:rsidP="00BE0BD9">
      <w:pPr>
        <w:spacing w:after="0"/>
        <w:rPr>
          <w:rFonts w:cstheme="minorHAnsi"/>
        </w:rPr>
      </w:pPr>
      <w:r>
        <w:rPr>
          <w:rFonts w:cstheme="minorHAnsi"/>
        </w:rPr>
        <w:t>Ra</w:t>
      </w:r>
      <w:r w:rsidR="00C2064A">
        <w:rPr>
          <w:rFonts w:cstheme="minorHAnsi"/>
        </w:rPr>
        <w:t>spoređena sredstva (rashodi) za</w:t>
      </w:r>
      <w:r w:rsidR="00C2064A" w:rsidRPr="00C2064A">
        <w:rPr>
          <w:rFonts w:cstheme="minorHAnsi"/>
        </w:rPr>
        <w:t xml:space="preserve"> razdoblje od 01.01.-</w:t>
      </w:r>
      <w:r w:rsidR="009A7203">
        <w:rPr>
          <w:rFonts w:cstheme="minorHAnsi"/>
        </w:rPr>
        <w:t>31.12.</w:t>
      </w:r>
      <w:r w:rsidR="00C2064A" w:rsidRPr="00C2064A">
        <w:rPr>
          <w:rFonts w:cstheme="minorHAnsi"/>
        </w:rPr>
        <w:t xml:space="preserve">2022. ostvarena su u iznosu od </w:t>
      </w:r>
      <w:r w:rsidR="009A7203">
        <w:rPr>
          <w:rFonts w:cstheme="minorHAnsi"/>
        </w:rPr>
        <w:t>2.718.340,97 kn odnosno 88,36</w:t>
      </w:r>
      <w:r w:rsidR="009F2BA8">
        <w:rPr>
          <w:rFonts w:cstheme="minorHAnsi"/>
        </w:rPr>
        <w:t>% od plana.</w:t>
      </w:r>
    </w:p>
    <w:p w:rsidR="00BE566B" w:rsidRDefault="00BE566B" w:rsidP="003A6114">
      <w:pPr>
        <w:spacing w:after="0"/>
        <w:jc w:val="center"/>
        <w:rPr>
          <w:rFonts w:cstheme="minorHAnsi"/>
        </w:rPr>
      </w:pPr>
    </w:p>
    <w:p w:rsidR="003A6114" w:rsidRPr="00F909BA" w:rsidRDefault="003A6114" w:rsidP="003A6114">
      <w:pPr>
        <w:spacing w:after="0"/>
        <w:jc w:val="center"/>
        <w:rPr>
          <w:rFonts w:cstheme="minorHAnsi"/>
        </w:rPr>
      </w:pPr>
      <w:r w:rsidRPr="00F909BA">
        <w:rPr>
          <w:rFonts w:cstheme="minorHAnsi"/>
        </w:rPr>
        <w:t>Članak 2.</w:t>
      </w:r>
    </w:p>
    <w:p w:rsidR="00BC17E7" w:rsidRDefault="00C754D8" w:rsidP="003A6114">
      <w:pPr>
        <w:spacing w:after="0"/>
        <w:rPr>
          <w:rFonts w:cstheme="minorHAnsi"/>
        </w:rPr>
      </w:pPr>
      <w:r>
        <w:rPr>
          <w:rFonts w:cstheme="minorHAnsi"/>
        </w:rPr>
        <w:t>G</w:t>
      </w:r>
      <w:r w:rsidR="00BE566B" w:rsidRPr="00BE566B">
        <w:rPr>
          <w:rFonts w:cstheme="minorHAnsi"/>
        </w:rPr>
        <w:t>odišnje izvješć</w:t>
      </w:r>
      <w:r w:rsidR="00BE566B">
        <w:rPr>
          <w:rFonts w:cstheme="minorHAnsi"/>
        </w:rPr>
        <w:t>e</w:t>
      </w:r>
      <w:r w:rsidR="00BE566B" w:rsidRPr="00BE566B">
        <w:rPr>
          <w:rFonts w:cstheme="minorHAnsi"/>
        </w:rPr>
        <w:t xml:space="preserve"> o izvršenju Financijskog plana Etnografskog muzeja Istre – Museo </w:t>
      </w:r>
      <w:proofErr w:type="spellStart"/>
      <w:r w:rsidR="00BE566B" w:rsidRPr="00BE566B">
        <w:rPr>
          <w:rFonts w:cstheme="minorHAnsi"/>
        </w:rPr>
        <w:t>etnograf</w:t>
      </w:r>
      <w:r w:rsidR="00BE566B">
        <w:rPr>
          <w:rFonts w:cstheme="minorHAnsi"/>
        </w:rPr>
        <w:t>ico</w:t>
      </w:r>
      <w:proofErr w:type="spellEnd"/>
      <w:r w:rsidR="00BE566B">
        <w:rPr>
          <w:rFonts w:cstheme="minorHAnsi"/>
        </w:rPr>
        <w:t xml:space="preserve"> </w:t>
      </w:r>
      <w:proofErr w:type="spellStart"/>
      <w:r w:rsidR="00BE566B">
        <w:rPr>
          <w:rFonts w:cstheme="minorHAnsi"/>
        </w:rPr>
        <w:t>dell'Istria</w:t>
      </w:r>
      <w:proofErr w:type="spellEnd"/>
      <w:r w:rsidR="00BE566B">
        <w:rPr>
          <w:rFonts w:cstheme="minorHAnsi"/>
        </w:rPr>
        <w:t xml:space="preserve"> za 2022. godinu</w:t>
      </w:r>
      <w:r w:rsidR="003A6114" w:rsidRPr="00F909BA">
        <w:rPr>
          <w:rFonts w:cstheme="minorHAnsi"/>
        </w:rPr>
        <w:t xml:space="preserve"> sastoji se od Općeg dijela, Posebnog dijela, </w:t>
      </w:r>
      <w:r w:rsidR="009938EC" w:rsidRPr="00F909BA">
        <w:rPr>
          <w:rFonts w:cstheme="minorHAnsi"/>
        </w:rPr>
        <w:t>Obrazloženja izvršenja financijskog plana,</w:t>
      </w:r>
      <w:r w:rsidR="007C5C97">
        <w:rPr>
          <w:rFonts w:cstheme="minorHAnsi"/>
        </w:rPr>
        <w:t xml:space="preserve"> Posebnog izvještaja kojeg čine: Izvještaj o </w:t>
      </w:r>
      <w:r w:rsidR="003A6114" w:rsidRPr="00F909BA">
        <w:rPr>
          <w:rFonts w:cstheme="minorHAnsi"/>
        </w:rPr>
        <w:t xml:space="preserve"> </w:t>
      </w:r>
      <w:r w:rsidR="007C5C97">
        <w:rPr>
          <w:rFonts w:cstheme="minorHAnsi"/>
        </w:rPr>
        <w:t xml:space="preserve">korištenju sredstava Europske unije, </w:t>
      </w:r>
      <w:r w:rsidR="003A6114" w:rsidRPr="00F909BA">
        <w:rPr>
          <w:rFonts w:cstheme="minorHAnsi"/>
        </w:rPr>
        <w:t xml:space="preserve">Izvještaja o danim </w:t>
      </w:r>
      <w:r w:rsidR="007C5C97">
        <w:rPr>
          <w:rFonts w:cstheme="minorHAnsi"/>
        </w:rPr>
        <w:t>zajmovima i potraživanjima po danim zajmovima</w:t>
      </w:r>
      <w:r w:rsidR="003A6114" w:rsidRPr="00F909BA">
        <w:rPr>
          <w:rFonts w:cstheme="minorHAnsi"/>
        </w:rPr>
        <w:t xml:space="preserve">, Izvještaja o stanju </w:t>
      </w:r>
      <w:r w:rsidR="007C5C97">
        <w:rPr>
          <w:rFonts w:cstheme="minorHAnsi"/>
        </w:rPr>
        <w:t xml:space="preserve">potraživanja i </w:t>
      </w:r>
      <w:r w:rsidR="003A6114" w:rsidRPr="00F909BA">
        <w:rPr>
          <w:rFonts w:cstheme="minorHAnsi"/>
        </w:rPr>
        <w:t xml:space="preserve"> dospjelih obveza, Izvještaja o </w:t>
      </w:r>
      <w:r w:rsidR="007C5C97">
        <w:rPr>
          <w:rFonts w:cstheme="minorHAnsi"/>
        </w:rPr>
        <w:t xml:space="preserve">stanju </w:t>
      </w:r>
      <w:r w:rsidR="003A6114" w:rsidRPr="00F909BA">
        <w:rPr>
          <w:rFonts w:cstheme="minorHAnsi"/>
        </w:rPr>
        <w:t>potencij</w:t>
      </w:r>
      <w:r w:rsidR="007C5C97">
        <w:rPr>
          <w:rFonts w:cstheme="minorHAnsi"/>
        </w:rPr>
        <w:t>alnih obveza po osnovi sudskih sporova</w:t>
      </w:r>
      <w:r w:rsidR="00BC17E7">
        <w:rPr>
          <w:rFonts w:cstheme="minorHAnsi"/>
        </w:rPr>
        <w:t>.</w:t>
      </w:r>
    </w:p>
    <w:p w:rsidR="003A6114" w:rsidRPr="00F909BA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 xml:space="preserve">Izvješće o izvršenju Financijskog plana Etnografskog muzeja Istre – Museo </w:t>
      </w:r>
      <w:proofErr w:type="spellStart"/>
      <w:r w:rsidRPr="00F909BA">
        <w:rPr>
          <w:rFonts w:cstheme="minorHAnsi"/>
        </w:rPr>
        <w:t>etnografico</w:t>
      </w:r>
      <w:proofErr w:type="spellEnd"/>
      <w:r w:rsidRPr="00F909BA">
        <w:rPr>
          <w:rFonts w:cstheme="minorHAnsi"/>
        </w:rPr>
        <w:t xml:space="preserve"> </w:t>
      </w:r>
      <w:proofErr w:type="spellStart"/>
      <w:r w:rsidRPr="00F909BA">
        <w:rPr>
          <w:rFonts w:cstheme="minorHAnsi"/>
        </w:rPr>
        <w:t>dell'Istria</w:t>
      </w:r>
      <w:proofErr w:type="spellEnd"/>
      <w:r w:rsidRPr="00F909BA">
        <w:rPr>
          <w:rFonts w:cstheme="minorHAnsi"/>
        </w:rPr>
        <w:t xml:space="preserve"> za navedeno obračunsko razdoblje sa svim navedenim d</w:t>
      </w:r>
      <w:r w:rsidR="009938EC" w:rsidRPr="00F909BA">
        <w:rPr>
          <w:rFonts w:cstheme="minorHAnsi"/>
        </w:rPr>
        <w:t>i</w:t>
      </w:r>
      <w:r w:rsidRPr="00F909BA">
        <w:rPr>
          <w:rFonts w:cstheme="minorHAnsi"/>
        </w:rPr>
        <w:t>jelovima nalazi se u nastavku ove Odluke i njen je sastavni dio.</w:t>
      </w:r>
    </w:p>
    <w:p w:rsidR="003A6114" w:rsidRPr="00F909BA" w:rsidRDefault="003A6114" w:rsidP="003A6114">
      <w:pPr>
        <w:spacing w:after="0"/>
        <w:jc w:val="center"/>
        <w:rPr>
          <w:rFonts w:cstheme="minorHAnsi"/>
        </w:rPr>
      </w:pPr>
      <w:r w:rsidRPr="00F909BA">
        <w:rPr>
          <w:rFonts w:cstheme="minorHAnsi"/>
        </w:rPr>
        <w:t>Članak 3.</w:t>
      </w:r>
    </w:p>
    <w:p w:rsidR="003A6114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 xml:space="preserve">Upravno vijeće Etnografskog muzeja Istre – Museo </w:t>
      </w:r>
      <w:proofErr w:type="spellStart"/>
      <w:r w:rsidRPr="00F909BA">
        <w:rPr>
          <w:rFonts w:cstheme="minorHAnsi"/>
        </w:rPr>
        <w:t>etnografico</w:t>
      </w:r>
      <w:proofErr w:type="spellEnd"/>
      <w:r w:rsidRPr="00F909BA">
        <w:rPr>
          <w:rFonts w:cstheme="minorHAnsi"/>
        </w:rPr>
        <w:t xml:space="preserve"> </w:t>
      </w:r>
      <w:proofErr w:type="spellStart"/>
      <w:r w:rsidRPr="00F909BA">
        <w:rPr>
          <w:rFonts w:cstheme="minorHAnsi"/>
        </w:rPr>
        <w:t>dell'Istria</w:t>
      </w:r>
      <w:proofErr w:type="spellEnd"/>
      <w:r w:rsidRPr="00F909BA">
        <w:rPr>
          <w:rFonts w:cstheme="minorHAnsi"/>
        </w:rPr>
        <w:t xml:space="preserve"> donosi Odluku o usvajanju </w:t>
      </w:r>
      <w:r w:rsidR="00C62F86">
        <w:rPr>
          <w:rFonts w:cstheme="minorHAnsi"/>
        </w:rPr>
        <w:t>G</w:t>
      </w:r>
      <w:r w:rsidR="00BE566B" w:rsidRPr="00BE566B">
        <w:rPr>
          <w:rFonts w:cstheme="minorHAnsi"/>
        </w:rPr>
        <w:t xml:space="preserve">odišnjeg izvješća o izvršenju Financijskog plana Etnografskog muzeja Istre – Museo </w:t>
      </w:r>
      <w:proofErr w:type="spellStart"/>
      <w:r w:rsidR="00BE566B" w:rsidRPr="00BE566B">
        <w:rPr>
          <w:rFonts w:cstheme="minorHAnsi"/>
        </w:rPr>
        <w:t>etnografico</w:t>
      </w:r>
      <w:proofErr w:type="spellEnd"/>
      <w:r w:rsidR="00BE566B" w:rsidRPr="00BE566B">
        <w:rPr>
          <w:rFonts w:cstheme="minorHAnsi"/>
        </w:rPr>
        <w:t xml:space="preserve"> </w:t>
      </w:r>
      <w:proofErr w:type="spellStart"/>
      <w:r w:rsidR="00BE566B" w:rsidRPr="00BE566B">
        <w:rPr>
          <w:rFonts w:cstheme="minorHAnsi"/>
        </w:rPr>
        <w:t>dell'Istria</w:t>
      </w:r>
      <w:proofErr w:type="spellEnd"/>
      <w:r w:rsidR="00BE566B" w:rsidRPr="00BE566B">
        <w:rPr>
          <w:rFonts w:cstheme="minorHAnsi"/>
        </w:rPr>
        <w:t xml:space="preserve"> za 2022. godinu.</w:t>
      </w:r>
      <w:r w:rsidR="00476500">
        <w:rPr>
          <w:rFonts w:cstheme="minorHAnsi"/>
        </w:rPr>
        <w:t xml:space="preserve">, </w:t>
      </w:r>
      <w:proofErr w:type="spellStart"/>
      <w:r w:rsidR="00476500">
        <w:rPr>
          <w:rFonts w:cstheme="minorHAnsi"/>
        </w:rPr>
        <w:t>Urbroj</w:t>
      </w:r>
      <w:proofErr w:type="spellEnd"/>
      <w:r w:rsidR="00476500">
        <w:rPr>
          <w:rFonts w:cstheme="minorHAnsi"/>
        </w:rPr>
        <w:t>: EMI-007-04/2</w:t>
      </w:r>
      <w:r w:rsidR="00C62F86">
        <w:rPr>
          <w:rFonts w:cstheme="minorHAnsi"/>
        </w:rPr>
        <w:t>3</w:t>
      </w:r>
      <w:r w:rsidR="00476500">
        <w:rPr>
          <w:rFonts w:cstheme="minorHAnsi"/>
        </w:rPr>
        <w:t>/03-</w:t>
      </w:r>
      <w:r w:rsidR="00C62F86">
        <w:rPr>
          <w:rFonts w:cstheme="minorHAnsi"/>
        </w:rPr>
        <w:t>1</w:t>
      </w:r>
      <w:r w:rsidR="009938EC" w:rsidRPr="00F909BA">
        <w:rPr>
          <w:rFonts w:cstheme="minorHAnsi"/>
        </w:rPr>
        <w:t>,</w:t>
      </w:r>
      <w:r w:rsidRPr="00F909BA">
        <w:rPr>
          <w:rFonts w:cstheme="minorHAnsi"/>
        </w:rPr>
        <w:t xml:space="preserve"> sukladno članku 1. ove Odluke.</w:t>
      </w:r>
    </w:p>
    <w:p w:rsidR="00BE566B" w:rsidRPr="00F909BA" w:rsidRDefault="00BE566B" w:rsidP="003A6114">
      <w:pPr>
        <w:spacing w:after="0"/>
        <w:rPr>
          <w:rFonts w:cstheme="minorHAnsi"/>
        </w:rPr>
      </w:pPr>
    </w:p>
    <w:p w:rsidR="003A6114" w:rsidRPr="00F909BA" w:rsidRDefault="003A6114" w:rsidP="003A6114">
      <w:pPr>
        <w:spacing w:after="0"/>
        <w:jc w:val="center"/>
        <w:rPr>
          <w:rFonts w:cstheme="minorHAnsi"/>
        </w:rPr>
      </w:pPr>
      <w:r w:rsidRPr="00F909BA">
        <w:rPr>
          <w:rFonts w:cstheme="minorHAnsi"/>
        </w:rPr>
        <w:t>Članak 4.</w:t>
      </w:r>
    </w:p>
    <w:p w:rsidR="003A6114" w:rsidRPr="00F909BA" w:rsidRDefault="003A6114" w:rsidP="003A6114">
      <w:pPr>
        <w:spacing w:after="0"/>
        <w:rPr>
          <w:rFonts w:cstheme="minorHAnsi"/>
        </w:rPr>
      </w:pPr>
      <w:r w:rsidRPr="00F909BA">
        <w:rPr>
          <w:rFonts w:cstheme="minorHAnsi"/>
        </w:rPr>
        <w:t>Ova odluka stupa na snagu s danom donošenja.</w:t>
      </w:r>
    </w:p>
    <w:p w:rsidR="009938EC" w:rsidRPr="00F909BA" w:rsidRDefault="009938EC" w:rsidP="003A6114">
      <w:pPr>
        <w:spacing w:after="0"/>
        <w:jc w:val="right"/>
        <w:rPr>
          <w:rFonts w:cstheme="minorHAnsi"/>
        </w:rPr>
      </w:pPr>
    </w:p>
    <w:p w:rsidR="003A6114" w:rsidRDefault="00D3409D" w:rsidP="009938EC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  <w:r w:rsidR="003A6114" w:rsidRPr="00F909BA">
        <w:rPr>
          <w:rFonts w:cstheme="minorHAnsi"/>
        </w:rPr>
        <w:t>Predsjednik Upravnog vijeća</w:t>
      </w:r>
    </w:p>
    <w:p w:rsidR="00D3409D" w:rsidRPr="00F909BA" w:rsidRDefault="00D3409D" w:rsidP="009938EC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  <w:r w:rsidRPr="00D3409D">
        <w:rPr>
          <w:rFonts w:cstheme="minorHAnsi"/>
        </w:rPr>
        <w:t xml:space="preserve">Etnografskog muzeja Istre – Museo </w:t>
      </w:r>
      <w:proofErr w:type="spellStart"/>
      <w:r w:rsidRPr="00D3409D">
        <w:rPr>
          <w:rFonts w:cstheme="minorHAnsi"/>
        </w:rPr>
        <w:t>etnografico</w:t>
      </w:r>
      <w:proofErr w:type="spellEnd"/>
      <w:r w:rsidRPr="00D3409D">
        <w:rPr>
          <w:rFonts w:cstheme="minorHAnsi"/>
        </w:rPr>
        <w:t xml:space="preserve"> </w:t>
      </w:r>
      <w:proofErr w:type="spellStart"/>
      <w:r w:rsidRPr="00D3409D">
        <w:rPr>
          <w:rFonts w:cstheme="minorHAnsi"/>
        </w:rPr>
        <w:t>dell'Istria</w:t>
      </w:r>
      <w:proofErr w:type="spellEnd"/>
    </w:p>
    <w:p w:rsidR="003A6114" w:rsidRPr="00F909BA" w:rsidRDefault="00D3409D" w:rsidP="003A6114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938EC" w:rsidRPr="00F909BA">
        <w:rPr>
          <w:rFonts w:cstheme="minorHAnsi"/>
        </w:rPr>
        <w:t xml:space="preserve">dr. </w:t>
      </w:r>
      <w:proofErr w:type="spellStart"/>
      <w:r w:rsidR="009938EC" w:rsidRPr="00F909BA">
        <w:rPr>
          <w:rFonts w:cstheme="minorHAnsi"/>
        </w:rPr>
        <w:t>sc</w:t>
      </w:r>
      <w:proofErr w:type="spellEnd"/>
      <w:r w:rsidR="009938EC" w:rsidRPr="00F909BA">
        <w:rPr>
          <w:rFonts w:cstheme="minorHAnsi"/>
        </w:rPr>
        <w:t>. Robert Matijašić</w:t>
      </w:r>
    </w:p>
    <w:p w:rsidR="003A6114" w:rsidRPr="00F909BA" w:rsidRDefault="003A6114" w:rsidP="003A6114">
      <w:pPr>
        <w:spacing w:after="0"/>
        <w:rPr>
          <w:rFonts w:cstheme="minorHAnsi"/>
        </w:rPr>
      </w:pPr>
    </w:p>
    <w:p w:rsidR="003A6114" w:rsidRPr="00F909BA" w:rsidRDefault="003A6114" w:rsidP="003A6114">
      <w:pPr>
        <w:spacing w:after="0"/>
        <w:rPr>
          <w:rFonts w:cstheme="minorHAnsi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3A6114" w:rsidRPr="00F909BA" w:rsidRDefault="003A6114" w:rsidP="00D54C78">
      <w:pPr>
        <w:jc w:val="center"/>
        <w:rPr>
          <w:rFonts w:cstheme="minorHAnsi"/>
          <w:b/>
          <w:sz w:val="20"/>
          <w:szCs w:val="20"/>
        </w:rPr>
      </w:pPr>
    </w:p>
    <w:p w:rsidR="00A158FA" w:rsidRPr="00F909BA" w:rsidRDefault="00A158FA" w:rsidP="00D54C78">
      <w:pPr>
        <w:jc w:val="center"/>
        <w:rPr>
          <w:rFonts w:cstheme="minorHAnsi"/>
          <w:b/>
          <w:sz w:val="20"/>
          <w:szCs w:val="20"/>
        </w:rPr>
      </w:pPr>
    </w:p>
    <w:p w:rsidR="00A158FA" w:rsidRPr="00F909BA" w:rsidRDefault="00A158FA" w:rsidP="00D54C78">
      <w:pPr>
        <w:jc w:val="center"/>
        <w:rPr>
          <w:rFonts w:cstheme="minorHAnsi"/>
          <w:b/>
          <w:sz w:val="20"/>
          <w:szCs w:val="20"/>
        </w:rPr>
      </w:pPr>
    </w:p>
    <w:p w:rsidR="00CC5051" w:rsidRPr="00F909BA" w:rsidRDefault="00CC5051" w:rsidP="00D54C78">
      <w:pPr>
        <w:jc w:val="center"/>
        <w:rPr>
          <w:rFonts w:cstheme="minorHAnsi"/>
          <w:b/>
          <w:sz w:val="20"/>
          <w:szCs w:val="20"/>
        </w:rPr>
      </w:pPr>
    </w:p>
    <w:p w:rsidR="00CC5051" w:rsidRPr="00F909BA" w:rsidRDefault="00D54C78" w:rsidP="00D54C78">
      <w:pPr>
        <w:jc w:val="center"/>
        <w:rPr>
          <w:rFonts w:cstheme="minorHAnsi"/>
          <w:b/>
        </w:rPr>
      </w:pPr>
      <w:r w:rsidRPr="00F909BA">
        <w:rPr>
          <w:rFonts w:cstheme="minorHAnsi"/>
          <w:b/>
        </w:rPr>
        <w:t>GODIŠNJI IZVJEŠTAJ</w:t>
      </w:r>
    </w:p>
    <w:p w:rsidR="00D54C78" w:rsidRPr="00F909BA" w:rsidRDefault="00D54C78" w:rsidP="00D54C78">
      <w:pPr>
        <w:jc w:val="center"/>
        <w:rPr>
          <w:rFonts w:cstheme="minorHAnsi"/>
          <w:b/>
        </w:rPr>
      </w:pPr>
      <w:r w:rsidRPr="00F909BA">
        <w:rPr>
          <w:rFonts w:cstheme="minorHAnsi"/>
          <w:b/>
        </w:rPr>
        <w:t xml:space="preserve"> O IZVRŠENJU</w:t>
      </w:r>
      <w:r w:rsidR="00CC5051" w:rsidRPr="00F909BA">
        <w:rPr>
          <w:rFonts w:cstheme="minorHAnsi"/>
          <w:b/>
        </w:rPr>
        <w:t xml:space="preserve"> </w:t>
      </w:r>
      <w:r w:rsidRPr="00F909BA">
        <w:rPr>
          <w:rFonts w:cstheme="minorHAnsi"/>
          <w:b/>
        </w:rPr>
        <w:t xml:space="preserve">FINANCIJSKOG PLANA </w:t>
      </w:r>
    </w:p>
    <w:p w:rsidR="00D54C78" w:rsidRPr="00F909BA" w:rsidRDefault="00D54C78" w:rsidP="00D54C78">
      <w:pPr>
        <w:jc w:val="center"/>
        <w:rPr>
          <w:rFonts w:cstheme="minorHAnsi"/>
          <w:b/>
        </w:rPr>
      </w:pPr>
      <w:r w:rsidRPr="00F909BA">
        <w:rPr>
          <w:rFonts w:cstheme="minorHAnsi"/>
          <w:b/>
        </w:rPr>
        <w:t>ETNOGRAFSKOG MUZEJA ISTRE/MUSEO</w:t>
      </w:r>
      <w:r w:rsidR="00CC5051" w:rsidRPr="00F909BA">
        <w:rPr>
          <w:rFonts w:cstheme="minorHAnsi"/>
          <w:b/>
        </w:rPr>
        <w:t xml:space="preserve"> </w:t>
      </w:r>
      <w:r w:rsidRPr="00F909BA">
        <w:rPr>
          <w:rFonts w:cstheme="minorHAnsi"/>
          <w:b/>
        </w:rPr>
        <w:t>ETNOGRAFICO DELL'ISTRIA</w:t>
      </w:r>
    </w:p>
    <w:p w:rsidR="00D54C78" w:rsidRPr="00F909BA" w:rsidRDefault="00476500" w:rsidP="00D54C78">
      <w:pPr>
        <w:jc w:val="center"/>
        <w:rPr>
          <w:rFonts w:cstheme="minorHAnsi"/>
          <w:b/>
        </w:rPr>
      </w:pPr>
      <w:r>
        <w:rPr>
          <w:rFonts w:cstheme="minorHAnsi"/>
          <w:b/>
        </w:rPr>
        <w:t>ZA 2022</w:t>
      </w:r>
      <w:r w:rsidR="00D54C78" w:rsidRPr="00F909BA">
        <w:rPr>
          <w:rFonts w:cstheme="minorHAnsi"/>
          <w:b/>
        </w:rPr>
        <w:t>. GODINU</w:t>
      </w:r>
    </w:p>
    <w:p w:rsidR="00D54C78" w:rsidRPr="00F909BA" w:rsidRDefault="00D54C78" w:rsidP="00D54C78">
      <w:pPr>
        <w:rPr>
          <w:rFonts w:cstheme="minorHAnsi"/>
        </w:rPr>
      </w:pPr>
    </w:p>
    <w:p w:rsidR="00D54C78" w:rsidRPr="00F909BA" w:rsidRDefault="00D54C78" w:rsidP="00D54C78">
      <w:pPr>
        <w:rPr>
          <w:rFonts w:cstheme="minorHAnsi"/>
        </w:rPr>
      </w:pPr>
    </w:p>
    <w:p w:rsidR="00D54C78" w:rsidRPr="00F909BA" w:rsidRDefault="00D54C78" w:rsidP="00D54C78">
      <w:pPr>
        <w:rPr>
          <w:rFonts w:cstheme="minorHAnsi"/>
        </w:rPr>
      </w:pPr>
    </w:p>
    <w:p w:rsidR="00D54C78" w:rsidRPr="00F909BA" w:rsidRDefault="00D54C78" w:rsidP="00D54C78">
      <w:pPr>
        <w:rPr>
          <w:rFonts w:cstheme="minorHAnsi"/>
        </w:rPr>
      </w:pPr>
    </w:p>
    <w:p w:rsidR="00D54C78" w:rsidRPr="00F909BA" w:rsidRDefault="00D54C78" w:rsidP="00D54C78">
      <w:pPr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D936EA" w:rsidP="00D936EA">
      <w:pPr>
        <w:jc w:val="both"/>
        <w:rPr>
          <w:rFonts w:cstheme="minorHAnsi"/>
        </w:rPr>
      </w:pPr>
    </w:p>
    <w:p w:rsidR="00D936EA" w:rsidRPr="00F909BA" w:rsidRDefault="00EE17EB" w:rsidP="00D936EA">
      <w:pPr>
        <w:jc w:val="both"/>
        <w:rPr>
          <w:rFonts w:cstheme="minorHAnsi"/>
        </w:rPr>
      </w:pPr>
      <w:proofErr w:type="spellStart"/>
      <w:r w:rsidRPr="00F909BA">
        <w:rPr>
          <w:rFonts w:cstheme="minorHAnsi"/>
        </w:rPr>
        <w:t>Urbroj</w:t>
      </w:r>
      <w:proofErr w:type="spellEnd"/>
      <w:r w:rsidRPr="00F909BA">
        <w:rPr>
          <w:rFonts w:cstheme="minorHAnsi"/>
        </w:rPr>
        <w:t>: EMI-007-0</w:t>
      </w:r>
      <w:r w:rsidR="009938EC" w:rsidRPr="00F909BA">
        <w:rPr>
          <w:rFonts w:cstheme="minorHAnsi"/>
        </w:rPr>
        <w:t>4</w:t>
      </w:r>
      <w:r w:rsidRPr="00F909BA">
        <w:rPr>
          <w:rFonts w:cstheme="minorHAnsi"/>
        </w:rPr>
        <w:t>/2</w:t>
      </w:r>
      <w:r w:rsidR="00C62F86">
        <w:rPr>
          <w:rFonts w:cstheme="minorHAnsi"/>
        </w:rPr>
        <w:t>3</w:t>
      </w:r>
      <w:r w:rsidRPr="00F909BA">
        <w:rPr>
          <w:rFonts w:cstheme="minorHAnsi"/>
        </w:rPr>
        <w:t>/0</w:t>
      </w:r>
      <w:r w:rsidR="009938EC" w:rsidRPr="00F909BA">
        <w:rPr>
          <w:rFonts w:cstheme="minorHAnsi"/>
        </w:rPr>
        <w:t>3</w:t>
      </w:r>
      <w:r w:rsidRPr="00F909BA">
        <w:rPr>
          <w:rFonts w:cstheme="minorHAnsi"/>
        </w:rPr>
        <w:t>-</w:t>
      </w:r>
      <w:r w:rsidR="00C62F86">
        <w:rPr>
          <w:rFonts w:cstheme="minorHAnsi"/>
        </w:rPr>
        <w:t>1</w:t>
      </w:r>
    </w:p>
    <w:p w:rsidR="00ED4FAC" w:rsidRDefault="00D54C78" w:rsidP="00D936EA">
      <w:pPr>
        <w:jc w:val="both"/>
        <w:rPr>
          <w:rFonts w:cstheme="minorHAnsi"/>
        </w:rPr>
      </w:pPr>
      <w:r w:rsidRPr="00F909BA">
        <w:rPr>
          <w:rFonts w:cstheme="minorHAnsi"/>
        </w:rPr>
        <w:t xml:space="preserve">Pazin, </w:t>
      </w:r>
      <w:r w:rsidR="00C62F86">
        <w:rPr>
          <w:rFonts w:cstheme="minorHAnsi"/>
        </w:rPr>
        <w:t>ožujak 2023</w:t>
      </w:r>
      <w:r w:rsidRPr="00F909BA">
        <w:rPr>
          <w:rFonts w:cstheme="minorHAnsi"/>
        </w:rPr>
        <w:t>. godine</w:t>
      </w:r>
    </w:p>
    <w:p w:rsidR="00BE566B" w:rsidRDefault="00BE566B" w:rsidP="00D936EA">
      <w:pPr>
        <w:jc w:val="both"/>
        <w:rPr>
          <w:rFonts w:cstheme="minorHAnsi"/>
        </w:rPr>
      </w:pPr>
    </w:p>
    <w:p w:rsidR="00EF3E47" w:rsidRPr="00F909BA" w:rsidRDefault="00085E26" w:rsidP="00D936EA">
      <w:pPr>
        <w:jc w:val="both"/>
        <w:rPr>
          <w:rFonts w:cstheme="minorHAnsi"/>
        </w:rPr>
      </w:pPr>
      <w:r w:rsidRPr="00F909BA">
        <w:rPr>
          <w:rFonts w:cstheme="minorHAnsi"/>
        </w:rPr>
        <w:t>SADRŽAJ</w:t>
      </w:r>
      <w:r w:rsidR="0084442C" w:rsidRPr="00F909BA">
        <w:rPr>
          <w:rFonts w:cstheme="minorHAnsi"/>
        </w:rPr>
        <w:t>:</w:t>
      </w:r>
    </w:p>
    <w:p w:rsidR="00512AE6" w:rsidRPr="00F909BA" w:rsidRDefault="0036438C" w:rsidP="00B97999">
      <w:pPr>
        <w:spacing w:after="0"/>
        <w:jc w:val="both"/>
        <w:rPr>
          <w:rFonts w:cstheme="minorHAnsi"/>
        </w:rPr>
      </w:pPr>
      <w:r w:rsidRPr="00F909BA">
        <w:rPr>
          <w:rFonts w:cstheme="minorHAnsi"/>
        </w:rPr>
        <w:t xml:space="preserve">I. </w:t>
      </w:r>
      <w:r w:rsidR="00512AE6" w:rsidRPr="00F909BA">
        <w:rPr>
          <w:rFonts w:cstheme="minorHAnsi"/>
        </w:rPr>
        <w:t xml:space="preserve">Opći dio </w:t>
      </w:r>
      <w:r w:rsidR="00C754D8">
        <w:rPr>
          <w:rFonts w:cstheme="minorHAnsi"/>
        </w:rPr>
        <w:t>G</w:t>
      </w:r>
      <w:r w:rsidR="00512AE6" w:rsidRPr="00F909BA">
        <w:rPr>
          <w:rFonts w:cstheme="minorHAnsi"/>
        </w:rPr>
        <w:t>odišnjeg izvještaja o izvršenju Financijskog plana EMI/M</w:t>
      </w:r>
      <w:r w:rsidR="00E00793">
        <w:rPr>
          <w:rFonts w:cstheme="minorHAnsi"/>
        </w:rPr>
        <w:t>EI za 202</w:t>
      </w:r>
      <w:r w:rsidR="00476500">
        <w:rPr>
          <w:rFonts w:cstheme="minorHAnsi"/>
        </w:rPr>
        <w:t>2</w:t>
      </w:r>
      <w:r w:rsidR="00E00793">
        <w:rPr>
          <w:rFonts w:cstheme="minorHAnsi"/>
        </w:rPr>
        <w:t>.g.……</w:t>
      </w:r>
      <w:r w:rsidR="00B04EFA">
        <w:rPr>
          <w:rFonts w:cstheme="minorHAnsi"/>
        </w:rPr>
        <w:t>…….</w:t>
      </w:r>
      <w:r w:rsidR="00E00793">
        <w:rPr>
          <w:rFonts w:cstheme="minorHAnsi"/>
        </w:rPr>
        <w:t>…</w:t>
      </w:r>
      <w:r w:rsidR="00476500">
        <w:rPr>
          <w:rFonts w:cstheme="minorHAnsi"/>
        </w:rPr>
        <w:t>….</w:t>
      </w:r>
      <w:r w:rsidR="00E00793">
        <w:rPr>
          <w:rFonts w:cstheme="minorHAnsi"/>
        </w:rPr>
        <w:t>.............1</w:t>
      </w:r>
    </w:p>
    <w:p w:rsidR="00902382" w:rsidRPr="00B97999" w:rsidRDefault="00BC17E7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I.</w:t>
      </w:r>
      <w:r w:rsidR="00512AE6" w:rsidRPr="00B97999">
        <w:rPr>
          <w:rFonts w:cstheme="minorHAnsi"/>
          <w:i/>
        </w:rPr>
        <w:t xml:space="preserve">1. </w:t>
      </w:r>
      <w:r w:rsidR="00902382" w:rsidRPr="00B97999">
        <w:rPr>
          <w:rFonts w:cstheme="minorHAnsi"/>
          <w:i/>
        </w:rPr>
        <w:t>Sažetak računa prihoda i rashoda i računa financiranja</w:t>
      </w:r>
      <w:r w:rsidR="00B97999">
        <w:rPr>
          <w:rFonts w:cstheme="minorHAnsi"/>
          <w:i/>
        </w:rPr>
        <w:t>………………………………………………………………</w:t>
      </w:r>
      <w:r w:rsidR="00492876">
        <w:rPr>
          <w:rFonts w:cstheme="minorHAnsi"/>
          <w:i/>
        </w:rPr>
        <w:t>.</w:t>
      </w:r>
      <w:r w:rsidR="00E00793">
        <w:rPr>
          <w:rFonts w:cstheme="minorHAnsi"/>
          <w:i/>
        </w:rPr>
        <w:t>.1</w:t>
      </w:r>
    </w:p>
    <w:p w:rsidR="00512AE6" w:rsidRDefault="00902382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 xml:space="preserve">I.2. </w:t>
      </w:r>
      <w:r w:rsidR="00512AE6" w:rsidRPr="00B97999">
        <w:rPr>
          <w:rFonts w:cstheme="minorHAnsi"/>
          <w:i/>
        </w:rPr>
        <w:t>Tabela A – Račun prihoda i rashoda …………………………………….........</w:t>
      </w:r>
      <w:r w:rsidRPr="00B97999">
        <w:rPr>
          <w:rFonts w:cstheme="minorHAnsi"/>
          <w:i/>
        </w:rPr>
        <w:t xml:space="preserve">................................................. </w:t>
      </w:r>
      <w:r w:rsidR="00E00793">
        <w:rPr>
          <w:rFonts w:cstheme="minorHAnsi"/>
          <w:i/>
        </w:rPr>
        <w:t>2</w:t>
      </w:r>
    </w:p>
    <w:p w:rsidR="001E56BE" w:rsidRDefault="001E56BE" w:rsidP="00B97999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I.3. Pregled ukupnih prihoda i rashoda po izvorima financiranja EMI/MEI………………………………………….8</w:t>
      </w:r>
    </w:p>
    <w:p w:rsidR="001E56BE" w:rsidRPr="001E56BE" w:rsidRDefault="001E56BE" w:rsidP="00B97999">
      <w:pPr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>I.4</w:t>
      </w:r>
      <w:r w:rsidRPr="001E56BE">
        <w:rPr>
          <w:rFonts w:cstheme="minorHAnsi"/>
          <w:i/>
        </w:rPr>
        <w:t xml:space="preserve">. </w:t>
      </w:r>
      <w:r>
        <w:rPr>
          <w:rFonts w:cstheme="minorHAnsi"/>
          <w:i/>
        </w:rPr>
        <w:t xml:space="preserve">Struktura rezultata </w:t>
      </w:r>
      <w:r w:rsidRPr="001E56BE">
        <w:rPr>
          <w:rFonts w:cstheme="minorHAnsi"/>
          <w:i/>
        </w:rPr>
        <w:t xml:space="preserve">po izvorima financiranja </w:t>
      </w:r>
      <w:r>
        <w:rPr>
          <w:rFonts w:cstheme="minorHAnsi"/>
          <w:i/>
        </w:rPr>
        <w:t xml:space="preserve">i aktivnostima </w:t>
      </w:r>
      <w:r w:rsidRPr="001E56BE">
        <w:rPr>
          <w:rFonts w:cstheme="minorHAnsi"/>
          <w:i/>
        </w:rPr>
        <w:t>EMI/MEI……………………………………</w:t>
      </w:r>
      <w:r>
        <w:rPr>
          <w:rFonts w:cstheme="minorHAnsi"/>
          <w:i/>
        </w:rPr>
        <w:t>.</w:t>
      </w:r>
      <w:r w:rsidRPr="001E56BE">
        <w:rPr>
          <w:rFonts w:cstheme="minorHAnsi"/>
          <w:i/>
        </w:rPr>
        <w:t>…….</w:t>
      </w:r>
      <w:r>
        <w:rPr>
          <w:rFonts w:cstheme="minorHAnsi"/>
          <w:i/>
        </w:rPr>
        <w:t>9</w:t>
      </w:r>
    </w:p>
    <w:p w:rsidR="000367E1" w:rsidRPr="00F909BA" w:rsidRDefault="000367E1" w:rsidP="00B97999">
      <w:pPr>
        <w:spacing w:after="0"/>
        <w:jc w:val="both"/>
        <w:rPr>
          <w:rFonts w:cstheme="minorHAnsi"/>
        </w:rPr>
      </w:pPr>
      <w:r w:rsidRPr="00F909BA">
        <w:rPr>
          <w:rFonts w:cstheme="minorHAnsi"/>
        </w:rPr>
        <w:t xml:space="preserve">II. </w:t>
      </w:r>
      <w:r w:rsidR="00840675">
        <w:rPr>
          <w:rFonts w:cstheme="minorHAnsi"/>
        </w:rPr>
        <w:t>P</w:t>
      </w:r>
      <w:r w:rsidR="00840675" w:rsidRPr="00840675">
        <w:rPr>
          <w:rFonts w:cstheme="minorHAnsi"/>
        </w:rPr>
        <w:t>oseban dio</w:t>
      </w:r>
      <w:r w:rsidR="00C754D8">
        <w:rPr>
          <w:rFonts w:cstheme="minorHAnsi"/>
        </w:rPr>
        <w:t xml:space="preserve"> G</w:t>
      </w:r>
      <w:r w:rsidR="00840675" w:rsidRPr="00840675">
        <w:rPr>
          <w:rFonts w:cstheme="minorHAnsi"/>
        </w:rPr>
        <w:t xml:space="preserve">odišnjeg izvještaja o izvršenju </w:t>
      </w:r>
      <w:r w:rsidR="006D53F0">
        <w:rPr>
          <w:rFonts w:cstheme="minorHAnsi"/>
        </w:rPr>
        <w:t>F</w:t>
      </w:r>
      <w:r w:rsidR="00840675" w:rsidRPr="00840675">
        <w:rPr>
          <w:rFonts w:cstheme="minorHAnsi"/>
        </w:rPr>
        <w:t xml:space="preserve">inancijskog plana </w:t>
      </w:r>
      <w:r w:rsidR="006D53F0">
        <w:rPr>
          <w:rFonts w:cstheme="minorHAnsi"/>
        </w:rPr>
        <w:t xml:space="preserve">EMI/MEI </w:t>
      </w:r>
      <w:r w:rsidR="00840675" w:rsidRPr="00840675">
        <w:rPr>
          <w:rFonts w:cstheme="minorHAnsi"/>
        </w:rPr>
        <w:t>za 202</w:t>
      </w:r>
      <w:r w:rsidR="00C2064A">
        <w:rPr>
          <w:rFonts w:cstheme="minorHAnsi"/>
        </w:rPr>
        <w:t>2</w:t>
      </w:r>
      <w:r w:rsidR="00840675" w:rsidRPr="00840675">
        <w:rPr>
          <w:rFonts w:cstheme="minorHAnsi"/>
        </w:rPr>
        <w:t>. godinu</w:t>
      </w:r>
      <w:r w:rsidR="00840675">
        <w:rPr>
          <w:rFonts w:cstheme="minorHAnsi"/>
        </w:rPr>
        <w:t>……</w:t>
      </w:r>
      <w:r w:rsidR="00B04EFA">
        <w:rPr>
          <w:rFonts w:cstheme="minorHAnsi"/>
        </w:rPr>
        <w:t>…….</w:t>
      </w:r>
      <w:r w:rsidR="006D53F0">
        <w:rPr>
          <w:rFonts w:cstheme="minorHAnsi"/>
        </w:rPr>
        <w:t>.</w:t>
      </w:r>
      <w:r w:rsidR="001E56BE">
        <w:rPr>
          <w:rFonts w:cstheme="minorHAnsi"/>
        </w:rPr>
        <w:t>10</w:t>
      </w:r>
    </w:p>
    <w:p w:rsidR="0036438C" w:rsidRPr="00B97999" w:rsidRDefault="00840675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II.</w:t>
      </w:r>
      <w:r w:rsidR="0036438C" w:rsidRPr="00B97999">
        <w:rPr>
          <w:rFonts w:cstheme="minorHAnsi"/>
          <w:i/>
        </w:rPr>
        <w:t>1. Izvršenje rashoda</w:t>
      </w:r>
      <w:r w:rsidR="00EB273C">
        <w:rPr>
          <w:rFonts w:cstheme="minorHAnsi"/>
          <w:i/>
        </w:rPr>
        <w:t xml:space="preserve"> po programskoj klasifikaciji za EMI/MEI...</w:t>
      </w:r>
      <w:r w:rsidR="0036438C" w:rsidRPr="00B97999">
        <w:rPr>
          <w:rFonts w:cstheme="minorHAnsi"/>
          <w:i/>
        </w:rPr>
        <w:t>……………………………………</w:t>
      </w:r>
      <w:r w:rsidR="00A95A84" w:rsidRPr="00B97999">
        <w:rPr>
          <w:rFonts w:cstheme="minorHAnsi"/>
          <w:i/>
        </w:rPr>
        <w:t>…</w:t>
      </w:r>
      <w:r w:rsidR="000367E1" w:rsidRPr="00B97999">
        <w:rPr>
          <w:rFonts w:cstheme="minorHAnsi"/>
          <w:i/>
        </w:rPr>
        <w:t>…</w:t>
      </w:r>
      <w:r w:rsidRPr="00B97999">
        <w:rPr>
          <w:rFonts w:cstheme="minorHAnsi"/>
          <w:i/>
        </w:rPr>
        <w:t>…………</w:t>
      </w:r>
      <w:r w:rsidR="0036438C" w:rsidRPr="00B97999">
        <w:rPr>
          <w:rFonts w:cstheme="minorHAnsi"/>
          <w:i/>
        </w:rPr>
        <w:t>.</w:t>
      </w:r>
      <w:r w:rsidR="001E56BE">
        <w:rPr>
          <w:rFonts w:cstheme="minorHAnsi"/>
          <w:i/>
        </w:rPr>
        <w:t>..11</w:t>
      </w:r>
    </w:p>
    <w:p w:rsidR="00A95A84" w:rsidRDefault="00840675" w:rsidP="00B97999">
      <w:pPr>
        <w:spacing w:after="0"/>
        <w:jc w:val="both"/>
        <w:rPr>
          <w:rFonts w:cstheme="minorHAnsi"/>
        </w:rPr>
      </w:pPr>
      <w:r w:rsidRPr="00840675">
        <w:rPr>
          <w:rFonts w:cstheme="minorHAnsi"/>
        </w:rPr>
        <w:t xml:space="preserve">III. </w:t>
      </w:r>
      <w:r>
        <w:rPr>
          <w:rFonts w:cstheme="minorHAnsi"/>
        </w:rPr>
        <w:t>O</w:t>
      </w:r>
      <w:r w:rsidRPr="00840675">
        <w:rPr>
          <w:rFonts w:cstheme="minorHAnsi"/>
        </w:rPr>
        <w:t xml:space="preserve">brazloženje izvršenja </w:t>
      </w:r>
      <w:r w:rsidR="006D53F0">
        <w:rPr>
          <w:rFonts w:cstheme="minorHAnsi"/>
        </w:rPr>
        <w:t>F</w:t>
      </w:r>
      <w:r w:rsidRPr="00840675">
        <w:rPr>
          <w:rFonts w:cstheme="minorHAnsi"/>
        </w:rPr>
        <w:t xml:space="preserve">inancijskog plana </w:t>
      </w:r>
      <w:r>
        <w:rPr>
          <w:rFonts w:cstheme="minorHAnsi"/>
        </w:rPr>
        <w:t>EMI/MEI za 20</w:t>
      </w:r>
      <w:r w:rsidRPr="00840675">
        <w:rPr>
          <w:rFonts w:cstheme="minorHAnsi"/>
        </w:rPr>
        <w:t>2</w:t>
      </w:r>
      <w:r w:rsidR="00C2064A">
        <w:rPr>
          <w:rFonts w:cstheme="minorHAnsi"/>
        </w:rPr>
        <w:t>2</w:t>
      </w:r>
      <w:r w:rsidRPr="00840675">
        <w:rPr>
          <w:rFonts w:cstheme="minorHAnsi"/>
        </w:rPr>
        <w:t>. godinu</w:t>
      </w:r>
      <w:r w:rsidR="00A95A84" w:rsidRPr="00F909BA">
        <w:rPr>
          <w:rFonts w:cstheme="minorHAnsi"/>
        </w:rPr>
        <w:t>…………</w:t>
      </w:r>
      <w:r>
        <w:rPr>
          <w:rFonts w:cstheme="minorHAnsi"/>
        </w:rPr>
        <w:t>………...…..…………</w:t>
      </w:r>
      <w:r w:rsidR="00A95A84" w:rsidRPr="00F909BA">
        <w:rPr>
          <w:rFonts w:cstheme="minorHAnsi"/>
        </w:rPr>
        <w:t>……….</w:t>
      </w:r>
      <w:r w:rsidR="001E56BE">
        <w:rPr>
          <w:rFonts w:cstheme="minorHAnsi"/>
        </w:rPr>
        <w:t>18</w:t>
      </w:r>
    </w:p>
    <w:p w:rsidR="00840675" w:rsidRPr="00B97999" w:rsidRDefault="00840675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 xml:space="preserve">III.1.  Struktura </w:t>
      </w:r>
      <w:r w:rsidR="00235D5D" w:rsidRPr="00B97999">
        <w:rPr>
          <w:rFonts w:cstheme="minorHAnsi"/>
          <w:i/>
        </w:rPr>
        <w:t>I</w:t>
      </w:r>
      <w:r w:rsidRPr="00B97999">
        <w:rPr>
          <w:rFonts w:cstheme="minorHAnsi"/>
          <w:i/>
        </w:rPr>
        <w:t xml:space="preserve">zvještaja o izvršenju financijskog plana </w:t>
      </w:r>
      <w:r w:rsidR="00CA1CD0" w:rsidRPr="00B97999">
        <w:rPr>
          <w:rFonts w:cstheme="minorHAnsi"/>
          <w:i/>
        </w:rPr>
        <w:t>EMI/MEI</w:t>
      </w:r>
      <w:r w:rsidRPr="00B97999">
        <w:rPr>
          <w:rFonts w:cstheme="minorHAnsi"/>
          <w:i/>
        </w:rPr>
        <w:t xml:space="preserve"> za 202</w:t>
      </w:r>
      <w:r w:rsidR="00C2064A">
        <w:rPr>
          <w:rFonts w:cstheme="minorHAnsi"/>
          <w:i/>
        </w:rPr>
        <w:t>2</w:t>
      </w:r>
      <w:r w:rsidRPr="00B97999">
        <w:rPr>
          <w:rFonts w:cstheme="minorHAnsi"/>
          <w:i/>
        </w:rPr>
        <w:t>. godinu</w:t>
      </w:r>
      <w:r w:rsidR="00CD4B5C">
        <w:rPr>
          <w:rFonts w:cstheme="minorHAnsi"/>
          <w:i/>
        </w:rPr>
        <w:t>…………………………….1</w:t>
      </w:r>
      <w:r w:rsidR="00A92754">
        <w:rPr>
          <w:rFonts w:cstheme="minorHAnsi"/>
          <w:i/>
        </w:rPr>
        <w:t>8</w:t>
      </w:r>
    </w:p>
    <w:p w:rsidR="00A95A84" w:rsidRPr="00B97999" w:rsidRDefault="00CA1CD0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III.2. Financijski plan EMI/MEI i njegove izmjene i dopune tijekom 202</w:t>
      </w:r>
      <w:r w:rsidR="00C2064A">
        <w:rPr>
          <w:rFonts w:cstheme="minorHAnsi"/>
          <w:i/>
        </w:rPr>
        <w:t>2</w:t>
      </w:r>
      <w:r w:rsidRPr="00B97999">
        <w:rPr>
          <w:rFonts w:cstheme="minorHAnsi"/>
          <w:i/>
        </w:rPr>
        <w:t>. godine.………………………….</w:t>
      </w:r>
      <w:r w:rsidR="00A95A84" w:rsidRPr="00B97999">
        <w:rPr>
          <w:rFonts w:cstheme="minorHAnsi"/>
          <w:i/>
        </w:rPr>
        <w:t>….</w:t>
      </w:r>
      <w:r w:rsidR="00492876">
        <w:rPr>
          <w:rFonts w:cstheme="minorHAnsi"/>
          <w:i/>
        </w:rPr>
        <w:t>.</w:t>
      </w:r>
      <w:r w:rsidR="00CD4B5C">
        <w:rPr>
          <w:rFonts w:cstheme="minorHAnsi"/>
          <w:i/>
        </w:rPr>
        <w:t>1</w:t>
      </w:r>
      <w:r w:rsidR="00A92754">
        <w:rPr>
          <w:rFonts w:cstheme="minorHAnsi"/>
          <w:i/>
        </w:rPr>
        <w:t>8</w:t>
      </w:r>
    </w:p>
    <w:p w:rsidR="00A95A84" w:rsidRPr="00B97999" w:rsidRDefault="00CA1CD0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 xml:space="preserve">III.3. Obrazloženje Općeg dijela </w:t>
      </w:r>
      <w:r w:rsidR="001D7D14" w:rsidRPr="00B97999">
        <w:rPr>
          <w:rFonts w:cstheme="minorHAnsi"/>
          <w:i/>
        </w:rPr>
        <w:t>I</w:t>
      </w:r>
      <w:r w:rsidRPr="00B97999">
        <w:rPr>
          <w:rFonts w:cstheme="minorHAnsi"/>
          <w:i/>
        </w:rPr>
        <w:t>zvještaja o izvršenju</w:t>
      </w:r>
      <w:r w:rsidR="006D53F0" w:rsidRPr="00B97999">
        <w:rPr>
          <w:rFonts w:cstheme="minorHAnsi"/>
          <w:i/>
        </w:rPr>
        <w:t xml:space="preserve"> F</w:t>
      </w:r>
      <w:r w:rsidRPr="00B97999">
        <w:rPr>
          <w:rFonts w:cstheme="minorHAnsi"/>
          <w:i/>
        </w:rPr>
        <w:t>inancijskog plana EMI/MEI za 202</w:t>
      </w:r>
      <w:r w:rsidR="00C2064A">
        <w:rPr>
          <w:rFonts w:cstheme="minorHAnsi"/>
          <w:i/>
        </w:rPr>
        <w:t>2</w:t>
      </w:r>
      <w:r w:rsidR="00A92754">
        <w:rPr>
          <w:rFonts w:cstheme="minorHAnsi"/>
          <w:i/>
        </w:rPr>
        <w:t>……………….20</w:t>
      </w:r>
    </w:p>
    <w:p w:rsidR="00A95A84" w:rsidRPr="00B97999" w:rsidRDefault="006D53F0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III.</w:t>
      </w:r>
      <w:r w:rsidR="00DC0656" w:rsidRPr="00B97999">
        <w:rPr>
          <w:rFonts w:cstheme="minorHAnsi"/>
          <w:i/>
        </w:rPr>
        <w:t>4</w:t>
      </w:r>
      <w:r w:rsidRPr="00B97999">
        <w:rPr>
          <w:rFonts w:cstheme="minorHAnsi"/>
          <w:i/>
        </w:rPr>
        <w:t>. Obrazloženje P</w:t>
      </w:r>
      <w:r w:rsidR="001D7D14" w:rsidRPr="00B97999">
        <w:rPr>
          <w:rFonts w:cstheme="minorHAnsi"/>
          <w:i/>
        </w:rPr>
        <w:t>osebnog dijela I</w:t>
      </w:r>
      <w:r w:rsidRPr="00B97999">
        <w:rPr>
          <w:rFonts w:cstheme="minorHAnsi"/>
          <w:i/>
        </w:rPr>
        <w:t>zvještaja o izvršenju Financijskog plana</w:t>
      </w:r>
      <w:r w:rsidR="00DC0656" w:rsidRPr="00B97999">
        <w:rPr>
          <w:rFonts w:cstheme="minorHAnsi"/>
          <w:i/>
        </w:rPr>
        <w:t xml:space="preserve"> za 202</w:t>
      </w:r>
      <w:r w:rsidR="00C2064A">
        <w:rPr>
          <w:rFonts w:cstheme="minorHAnsi"/>
          <w:i/>
        </w:rPr>
        <w:t>2</w:t>
      </w:r>
      <w:r w:rsidR="00DC0656" w:rsidRPr="00B97999">
        <w:rPr>
          <w:rFonts w:cstheme="minorHAnsi"/>
          <w:i/>
        </w:rPr>
        <w:t>…….</w:t>
      </w:r>
      <w:r w:rsidR="00A92754">
        <w:rPr>
          <w:rFonts w:cstheme="minorHAnsi"/>
          <w:i/>
        </w:rPr>
        <w:t>……………….…21</w:t>
      </w:r>
    </w:p>
    <w:p w:rsidR="00A95A84" w:rsidRDefault="001D7D14" w:rsidP="00B97999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IV.   </w:t>
      </w:r>
      <w:r w:rsidR="00B97999">
        <w:rPr>
          <w:rFonts w:cstheme="minorHAnsi"/>
        </w:rPr>
        <w:t>Posebni izvještaji</w:t>
      </w:r>
      <w:r>
        <w:rPr>
          <w:rFonts w:cstheme="minorHAnsi"/>
        </w:rPr>
        <w:t>………</w:t>
      </w:r>
      <w:r w:rsidR="00B97999">
        <w:rPr>
          <w:rFonts w:cstheme="minorHAnsi"/>
        </w:rPr>
        <w:t>…..</w:t>
      </w:r>
      <w:r>
        <w:rPr>
          <w:rFonts w:cstheme="minorHAnsi"/>
        </w:rPr>
        <w:t>…………………………………………………………………………..</w:t>
      </w:r>
      <w:r w:rsidR="00A95A84" w:rsidRPr="00F909BA">
        <w:rPr>
          <w:rFonts w:cstheme="minorHAnsi"/>
        </w:rPr>
        <w:t>……………………………….</w:t>
      </w:r>
      <w:r w:rsidR="00CD4B5C">
        <w:rPr>
          <w:rFonts w:cstheme="minorHAnsi"/>
        </w:rPr>
        <w:t>2</w:t>
      </w:r>
      <w:r w:rsidR="00A92754">
        <w:rPr>
          <w:rFonts w:cstheme="minorHAnsi"/>
        </w:rPr>
        <w:t>5</w:t>
      </w:r>
    </w:p>
    <w:p w:rsidR="001D7D14" w:rsidRPr="00B97999" w:rsidRDefault="00B97999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IV.1.  Izvještaj o korištenju sredstava fondova Europsk</w:t>
      </w:r>
      <w:r w:rsidR="00CD4B5C">
        <w:rPr>
          <w:rFonts w:cstheme="minorHAnsi"/>
          <w:i/>
        </w:rPr>
        <w:t>e unije……………………………………………………………2</w:t>
      </w:r>
      <w:r w:rsidR="00A92754">
        <w:rPr>
          <w:rFonts w:cstheme="minorHAnsi"/>
          <w:i/>
        </w:rPr>
        <w:t>5</w:t>
      </w:r>
    </w:p>
    <w:p w:rsidR="00B97999" w:rsidRPr="00B97999" w:rsidRDefault="00B97999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IV.2.  Izvještaj o danim zajmovima i potraživanja po dani</w:t>
      </w:r>
      <w:r w:rsidR="00A87BD3">
        <w:rPr>
          <w:rFonts w:cstheme="minorHAnsi"/>
          <w:i/>
        </w:rPr>
        <w:t>m zajmovima……………………………………………..2</w:t>
      </w:r>
      <w:r w:rsidR="00A92754">
        <w:rPr>
          <w:rFonts w:cstheme="minorHAnsi"/>
          <w:i/>
        </w:rPr>
        <w:t>6</w:t>
      </w:r>
    </w:p>
    <w:p w:rsidR="00B97999" w:rsidRPr="00B97999" w:rsidRDefault="00B97999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IV.3.  Izvještaj o stanju nenaplaćenih potraživanja……</w:t>
      </w:r>
      <w:r w:rsidR="005158BD">
        <w:rPr>
          <w:rFonts w:cstheme="minorHAnsi"/>
          <w:i/>
        </w:rPr>
        <w:t>……………</w:t>
      </w:r>
      <w:r w:rsidR="00A87BD3">
        <w:rPr>
          <w:rFonts w:cstheme="minorHAnsi"/>
          <w:i/>
        </w:rPr>
        <w:t>…………..……………………………………………..2</w:t>
      </w:r>
      <w:r w:rsidR="00A92754">
        <w:rPr>
          <w:rFonts w:cstheme="minorHAnsi"/>
          <w:i/>
        </w:rPr>
        <w:t>6</w:t>
      </w:r>
    </w:p>
    <w:p w:rsidR="00B97999" w:rsidRPr="00B97999" w:rsidRDefault="00B97999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IV.4.  Izvještaj o stanju nepodmirenih dospjelih obvez</w:t>
      </w:r>
      <w:r w:rsidR="00CD4B5C">
        <w:rPr>
          <w:rFonts w:cstheme="minorHAnsi"/>
          <w:i/>
        </w:rPr>
        <w:t>a……………………..……………………………………………..2</w:t>
      </w:r>
      <w:r w:rsidR="00A92754">
        <w:rPr>
          <w:rFonts w:cstheme="minorHAnsi"/>
          <w:i/>
        </w:rPr>
        <w:t>6</w:t>
      </w:r>
    </w:p>
    <w:p w:rsidR="00B97999" w:rsidRPr="00B97999" w:rsidRDefault="00B97999" w:rsidP="00B97999">
      <w:pPr>
        <w:spacing w:after="0"/>
        <w:jc w:val="both"/>
        <w:rPr>
          <w:rFonts w:cstheme="minorHAnsi"/>
          <w:i/>
        </w:rPr>
      </w:pPr>
      <w:r w:rsidRPr="00B97999">
        <w:rPr>
          <w:rFonts w:cstheme="minorHAnsi"/>
          <w:i/>
        </w:rPr>
        <w:t>IV.5.  Izvještaj o stanju potencijalnih obveza po osnovi suds</w:t>
      </w:r>
      <w:r w:rsidR="005158BD">
        <w:rPr>
          <w:rFonts w:cstheme="minorHAnsi"/>
          <w:i/>
        </w:rPr>
        <w:t>kih sporova.…………………………………………..2</w:t>
      </w:r>
      <w:r w:rsidR="00A92754">
        <w:rPr>
          <w:rFonts w:cstheme="minorHAnsi"/>
          <w:i/>
        </w:rPr>
        <w:t>6</w:t>
      </w:r>
    </w:p>
    <w:p w:rsidR="00B97999" w:rsidRPr="00F909BA" w:rsidRDefault="00B97999" w:rsidP="00B97999">
      <w:pPr>
        <w:spacing w:after="0"/>
        <w:jc w:val="both"/>
        <w:rPr>
          <w:rFonts w:cstheme="minorHAnsi"/>
        </w:rPr>
      </w:pPr>
      <w:r>
        <w:rPr>
          <w:rFonts w:cstheme="minorHAnsi"/>
        </w:rPr>
        <w:t>V.    Zaključak…………………………………………………………</w:t>
      </w:r>
      <w:r w:rsidR="005158BD">
        <w:rPr>
          <w:rFonts w:cstheme="minorHAnsi"/>
        </w:rPr>
        <w:t>…………………………</w:t>
      </w:r>
      <w:r w:rsidR="00CD4B5C">
        <w:rPr>
          <w:rFonts w:cstheme="minorHAnsi"/>
        </w:rPr>
        <w:t>……………………………………………….2</w:t>
      </w:r>
      <w:r w:rsidR="00A92754">
        <w:rPr>
          <w:rFonts w:cstheme="minorHAnsi"/>
        </w:rPr>
        <w:t>7</w:t>
      </w:r>
    </w:p>
    <w:p w:rsidR="004D7AAC" w:rsidRDefault="00A95A84" w:rsidP="00B97999">
      <w:pPr>
        <w:spacing w:after="0"/>
        <w:jc w:val="both"/>
        <w:rPr>
          <w:rFonts w:cstheme="minorHAnsi"/>
        </w:rPr>
      </w:pPr>
      <w:r w:rsidRPr="00F909BA">
        <w:rPr>
          <w:rFonts w:cstheme="minorHAnsi"/>
        </w:rPr>
        <w:tab/>
      </w:r>
    </w:p>
    <w:p w:rsidR="00B97999" w:rsidRPr="00F909BA" w:rsidRDefault="00B97999" w:rsidP="00B97999">
      <w:pPr>
        <w:spacing w:after="0"/>
        <w:jc w:val="both"/>
        <w:rPr>
          <w:rFonts w:cstheme="minorHAnsi"/>
        </w:rPr>
      </w:pPr>
      <w:r>
        <w:rPr>
          <w:rFonts w:cstheme="minorHAnsi"/>
        </w:rPr>
        <w:t>Popis tablica…………………………………………………………</w:t>
      </w:r>
      <w:r w:rsidR="00CD4B5C">
        <w:rPr>
          <w:rFonts w:cstheme="minorHAnsi"/>
        </w:rPr>
        <w:t>…………………………………………………………………………..2</w:t>
      </w:r>
      <w:r w:rsidR="00A92754">
        <w:rPr>
          <w:rFonts w:cstheme="minorHAnsi"/>
        </w:rPr>
        <w:t>8</w:t>
      </w:r>
    </w:p>
    <w:p w:rsidR="00776DE2" w:rsidRPr="00F909BA" w:rsidRDefault="00776DE2" w:rsidP="00B97999">
      <w:pPr>
        <w:spacing w:after="0"/>
        <w:jc w:val="both"/>
        <w:rPr>
          <w:rFonts w:cstheme="minorHAnsi"/>
        </w:rPr>
      </w:pPr>
      <w:r w:rsidRPr="00F909BA">
        <w:rPr>
          <w:rFonts w:cstheme="minorHAnsi"/>
        </w:rPr>
        <w:tab/>
      </w:r>
    </w:p>
    <w:p w:rsidR="00840675" w:rsidRPr="00F909BA" w:rsidRDefault="00840675" w:rsidP="00D54C78">
      <w:pPr>
        <w:rPr>
          <w:rFonts w:cstheme="minorHAnsi"/>
          <w:b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CD4B5C" w:rsidRDefault="00CD4B5C" w:rsidP="00EB060E">
      <w:pPr>
        <w:spacing w:after="0"/>
        <w:jc w:val="center"/>
        <w:rPr>
          <w:rFonts w:cstheme="minorHAnsi"/>
          <w:b/>
          <w:bCs/>
        </w:rPr>
      </w:pPr>
    </w:p>
    <w:p w:rsidR="00CD4B5C" w:rsidRDefault="00CD4B5C" w:rsidP="00EB060E">
      <w:pPr>
        <w:spacing w:after="0"/>
        <w:jc w:val="center"/>
        <w:rPr>
          <w:rFonts w:cstheme="minorHAnsi"/>
          <w:b/>
          <w:bCs/>
        </w:rPr>
      </w:pPr>
    </w:p>
    <w:p w:rsidR="00CD4B5C" w:rsidRDefault="00CD4B5C" w:rsidP="00EB060E">
      <w:pPr>
        <w:spacing w:after="0"/>
        <w:jc w:val="center"/>
        <w:rPr>
          <w:rFonts w:cstheme="minorHAnsi"/>
          <w:b/>
          <w:bCs/>
        </w:rPr>
      </w:pPr>
    </w:p>
    <w:p w:rsidR="00CD4B5C" w:rsidRDefault="00CD4B5C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840675" w:rsidRDefault="00840675" w:rsidP="00EB060E">
      <w:pPr>
        <w:spacing w:after="0"/>
        <w:jc w:val="center"/>
        <w:rPr>
          <w:rFonts w:cstheme="minorHAnsi"/>
          <w:b/>
          <w:bCs/>
        </w:rPr>
      </w:pPr>
    </w:p>
    <w:p w:rsidR="00F4556F" w:rsidRDefault="00F4556F" w:rsidP="00EB060E">
      <w:pPr>
        <w:spacing w:after="0"/>
        <w:jc w:val="center"/>
        <w:rPr>
          <w:rFonts w:cstheme="minorHAnsi"/>
          <w:b/>
          <w:bCs/>
        </w:rPr>
        <w:sectPr w:rsidR="00F4556F" w:rsidSect="0025288A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146F" w:rsidRDefault="009F2896" w:rsidP="00EB060E">
      <w:pPr>
        <w:spacing w:after="0"/>
        <w:jc w:val="center"/>
        <w:rPr>
          <w:rFonts w:cstheme="minorHAnsi"/>
          <w:b/>
          <w:bCs/>
        </w:rPr>
      </w:pPr>
      <w:r w:rsidRPr="00F909BA">
        <w:rPr>
          <w:rFonts w:cstheme="minorHAnsi"/>
          <w:b/>
          <w:bCs/>
        </w:rPr>
        <w:lastRenderedPageBreak/>
        <w:t xml:space="preserve">I. OPĆI DIO </w:t>
      </w:r>
      <w:r w:rsidR="00BE566B">
        <w:rPr>
          <w:rFonts w:cstheme="minorHAnsi"/>
          <w:b/>
          <w:bCs/>
        </w:rPr>
        <w:t>G</w:t>
      </w:r>
      <w:r w:rsidR="0068146F" w:rsidRPr="00F909BA">
        <w:rPr>
          <w:rFonts w:cstheme="minorHAnsi"/>
          <w:b/>
          <w:bCs/>
        </w:rPr>
        <w:t>ODIŠNJ</w:t>
      </w:r>
      <w:r w:rsidRPr="00F909BA">
        <w:rPr>
          <w:rFonts w:cstheme="minorHAnsi"/>
          <w:b/>
          <w:bCs/>
        </w:rPr>
        <w:t>EG</w:t>
      </w:r>
      <w:r w:rsidR="0068146F" w:rsidRPr="00F909BA">
        <w:rPr>
          <w:rFonts w:cstheme="minorHAnsi"/>
          <w:b/>
          <w:bCs/>
        </w:rPr>
        <w:t xml:space="preserve"> IZVJEŠTAJ</w:t>
      </w:r>
      <w:r w:rsidRPr="00F909BA">
        <w:rPr>
          <w:rFonts w:cstheme="minorHAnsi"/>
          <w:b/>
          <w:bCs/>
        </w:rPr>
        <w:t>A</w:t>
      </w:r>
      <w:r w:rsidR="0068146F" w:rsidRPr="00F909BA">
        <w:rPr>
          <w:rFonts w:cstheme="minorHAnsi"/>
          <w:b/>
          <w:bCs/>
        </w:rPr>
        <w:t xml:space="preserve"> O IZVRŠENJU </w:t>
      </w:r>
      <w:r w:rsidR="00EB060E" w:rsidRPr="00F909BA">
        <w:rPr>
          <w:rFonts w:cstheme="minorHAnsi"/>
          <w:b/>
          <w:bCs/>
        </w:rPr>
        <w:t>FINANCIJSKOG PLANA ETNOGRAFSKOG MUZEJA ISTRE / MUSEO ETNOGRAFICO DELL'ISTRIA</w:t>
      </w:r>
      <w:r w:rsidR="00F6771A" w:rsidRPr="00F909BA">
        <w:rPr>
          <w:rFonts w:cstheme="minorHAnsi"/>
          <w:b/>
          <w:bCs/>
        </w:rPr>
        <w:t xml:space="preserve"> </w:t>
      </w:r>
      <w:r w:rsidR="00BE566B">
        <w:rPr>
          <w:rFonts w:cstheme="minorHAnsi"/>
          <w:b/>
          <w:bCs/>
        </w:rPr>
        <w:t xml:space="preserve">ZA </w:t>
      </w:r>
      <w:r w:rsidR="005B156E">
        <w:rPr>
          <w:rFonts w:cstheme="minorHAnsi"/>
          <w:b/>
          <w:bCs/>
        </w:rPr>
        <w:t>2022</w:t>
      </w:r>
      <w:r w:rsidR="0068146F" w:rsidRPr="00F909BA">
        <w:rPr>
          <w:rFonts w:cstheme="minorHAnsi"/>
          <w:b/>
          <w:bCs/>
        </w:rPr>
        <w:t>. GODINU</w:t>
      </w:r>
    </w:p>
    <w:p w:rsidR="00EB060E" w:rsidRPr="00837CE7" w:rsidRDefault="00EB060E" w:rsidP="00EB060E">
      <w:pPr>
        <w:spacing w:after="0"/>
        <w:jc w:val="center"/>
        <w:rPr>
          <w:rFonts w:cstheme="minorHAnsi"/>
          <w:b/>
          <w:bCs/>
        </w:rPr>
      </w:pPr>
    </w:p>
    <w:p w:rsidR="00F6771A" w:rsidRDefault="00F6771A" w:rsidP="00F6771A">
      <w:pPr>
        <w:spacing w:after="0"/>
        <w:rPr>
          <w:rFonts w:cstheme="minorHAnsi"/>
          <w:b/>
          <w:bCs/>
        </w:rPr>
      </w:pPr>
      <w:r w:rsidRPr="00837CE7">
        <w:rPr>
          <w:rFonts w:cstheme="minorHAnsi"/>
          <w:b/>
          <w:bCs/>
        </w:rPr>
        <w:t>I.</w:t>
      </w:r>
      <w:r w:rsidR="006C336D" w:rsidRPr="00837CE7">
        <w:rPr>
          <w:rFonts w:cstheme="minorHAnsi"/>
          <w:b/>
          <w:bCs/>
        </w:rPr>
        <w:t>1</w:t>
      </w:r>
      <w:r w:rsidR="009F2896" w:rsidRPr="00837CE7">
        <w:rPr>
          <w:rFonts w:cstheme="minorHAnsi"/>
          <w:b/>
          <w:bCs/>
        </w:rPr>
        <w:t>. SAŽETAK RAČUNA PRIHODA I RASHODA I RAČUNA FINANCIRANJA</w:t>
      </w:r>
    </w:p>
    <w:p w:rsidR="00FB6F66" w:rsidRPr="00837CE7" w:rsidRDefault="00FB6F66" w:rsidP="00F6771A">
      <w:pPr>
        <w:spacing w:after="0"/>
        <w:rPr>
          <w:rFonts w:cstheme="minorHAnsi"/>
          <w:b/>
          <w:bCs/>
        </w:rPr>
      </w:pPr>
    </w:p>
    <w:p w:rsidR="004E0C28" w:rsidRDefault="00BC17E7" w:rsidP="00F6771A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Tab</w:t>
      </w:r>
      <w:r w:rsidR="00FF2D36">
        <w:rPr>
          <w:rFonts w:cstheme="minorHAnsi"/>
          <w:b/>
          <w:bCs/>
          <w:sz w:val="20"/>
          <w:szCs w:val="20"/>
        </w:rPr>
        <w:t>lica</w:t>
      </w:r>
      <w:r w:rsidRPr="00BC17E7">
        <w:rPr>
          <w:rFonts w:cstheme="minorHAnsi"/>
          <w:b/>
          <w:bCs/>
          <w:sz w:val="20"/>
          <w:szCs w:val="20"/>
        </w:rPr>
        <w:t xml:space="preserve"> 1.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2912"/>
        <w:gridCol w:w="1173"/>
        <w:gridCol w:w="1186"/>
        <w:gridCol w:w="1186"/>
        <w:gridCol w:w="1186"/>
        <w:gridCol w:w="753"/>
        <w:gridCol w:w="971"/>
      </w:tblGrid>
      <w:tr w:rsidR="00C62F86" w:rsidRPr="00C62F86" w:rsidTr="00C62F86">
        <w:trPr>
          <w:trHeight w:val="585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OPIS</w:t>
            </w:r>
          </w:p>
        </w:tc>
        <w:tc>
          <w:tcPr>
            <w:tcW w:w="1172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IZVRŠENJE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31.12.2021.</w:t>
            </w:r>
          </w:p>
        </w:tc>
        <w:tc>
          <w:tcPr>
            <w:tcW w:w="1186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IZVORNI PLAN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186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TEKUĆI PLAN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186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IZVRŠENJE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31.12.2022.</w:t>
            </w:r>
          </w:p>
        </w:tc>
        <w:tc>
          <w:tcPr>
            <w:tcW w:w="738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INDEKS 5/2</w:t>
            </w:r>
          </w:p>
        </w:tc>
        <w:tc>
          <w:tcPr>
            <w:tcW w:w="971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INDEKS 5/4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738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971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A. RAČUN PRIHODA I RASHODA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PRIHODI UKUPNO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2.310.660,64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2.404.578,69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104,06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        PRIHODI POSLOVANJA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2.310.660,64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2.404.578,69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104,06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7        PRIHODI OD PRODAJE NEFIN. IMOVINE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          RASHODI UKUPNO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2.194.524,66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2.718.340,97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123,87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88,36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        RASHODI POSLOVANJA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1.972.908,91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2.733.107,62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2.733.107,62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2.538.714,53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128,68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92,89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4        RASHODI ZA NABAVU NEFIN. IMOVINE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221.615,75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343.167,38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343.167,38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179.626,44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81,05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52,34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          RAZLIKA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116.135,98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-653.352,01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-653.352,01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-313.762,28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DONOS VIŠKA PRETHODNIH GODINA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537.216,03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B. RAČUN FINANCIRANJA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600"/>
        </w:trPr>
        <w:tc>
          <w:tcPr>
            <w:tcW w:w="2912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       PRIMICI OD FINANCIJSKE IMOVINE I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 xml:space="preserve">         ZADUŽIVANJA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600"/>
        </w:trPr>
        <w:tc>
          <w:tcPr>
            <w:tcW w:w="2912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5       IZDACI ZA FINANCIJSKUIMOVINU I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 xml:space="preserve">         OTPLATE ZAJMOVA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         RAZLIKA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DONOS VIŠKA PRETHODNIH GODINA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REKAPITULACIJA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UKUPNI PRIHODI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2.310.660,64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2.404.578,69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104,06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VIŠAK PRETHODNIH GODINA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537.216,03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121,62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</w:tr>
      <w:tr w:rsidR="00C62F86" w:rsidRPr="00C62F86" w:rsidTr="00C62F86">
        <w:trPr>
          <w:trHeight w:val="600"/>
        </w:trPr>
        <w:tc>
          <w:tcPr>
            <w:tcW w:w="2912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PRIMICI OD FINANCIJSKE IMOVINE I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ZADUŽIVANJA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UKUPNO RASPOLOŽIVA SREDSTVA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2.847.876,67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3.057.930,70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107,38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99,40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UKUPNO RASHODI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2.194.524,66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2.718.340,97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123,87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88,36</w:t>
            </w:r>
          </w:p>
        </w:tc>
      </w:tr>
      <w:tr w:rsidR="00C62F86" w:rsidRPr="00C62F86" w:rsidTr="00C62F86">
        <w:trPr>
          <w:trHeight w:val="600"/>
        </w:trPr>
        <w:tc>
          <w:tcPr>
            <w:tcW w:w="2912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IZDACI ZA FINANCIJSKU IMOVINU I OTPLATE ZAJMOVA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UKUPNO RASPOREĐENA SREDSTVA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2.194.524,66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2.718.340,97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123,87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88,36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VIŠAK/MANJAK TEKUĆE GODINE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116.135,98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-313.762,28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C62F86">
        <w:trPr>
          <w:trHeight w:val="300"/>
        </w:trPr>
        <w:tc>
          <w:tcPr>
            <w:tcW w:w="291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UKUPNO REZULTAT</w:t>
            </w:r>
          </w:p>
        </w:tc>
        <w:tc>
          <w:tcPr>
            <w:tcW w:w="117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339.589,73</w:t>
            </w:r>
          </w:p>
        </w:tc>
        <w:tc>
          <w:tcPr>
            <w:tcW w:w="73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51,98</w:t>
            </w:r>
          </w:p>
        </w:tc>
        <w:tc>
          <w:tcPr>
            <w:tcW w:w="97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</w:tbl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55CAE" w:rsidRDefault="00C55CAE" w:rsidP="00F6771A">
      <w:pPr>
        <w:spacing w:after="0"/>
        <w:rPr>
          <w:rFonts w:cstheme="minorHAnsi"/>
          <w:b/>
          <w:bCs/>
          <w:sz w:val="20"/>
          <w:szCs w:val="20"/>
        </w:rPr>
      </w:pPr>
    </w:p>
    <w:p w:rsidR="00C62F86" w:rsidRDefault="00C62F86" w:rsidP="00D3409D">
      <w:pPr>
        <w:spacing w:after="0"/>
        <w:rPr>
          <w:rFonts w:cstheme="minorHAnsi"/>
          <w:b/>
          <w:bCs/>
          <w:sz w:val="20"/>
          <w:szCs w:val="20"/>
        </w:rPr>
      </w:pPr>
    </w:p>
    <w:p w:rsidR="00BC17E7" w:rsidRDefault="00D3409D" w:rsidP="00D3409D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I.</w:t>
      </w:r>
      <w:r w:rsidR="006C336D">
        <w:rPr>
          <w:rFonts w:cstheme="minorHAnsi"/>
          <w:b/>
          <w:bCs/>
          <w:sz w:val="20"/>
          <w:szCs w:val="20"/>
        </w:rPr>
        <w:t>2</w:t>
      </w:r>
      <w:r>
        <w:rPr>
          <w:rFonts w:cstheme="minorHAnsi"/>
          <w:b/>
          <w:bCs/>
          <w:sz w:val="20"/>
          <w:szCs w:val="20"/>
        </w:rPr>
        <w:t xml:space="preserve">. </w:t>
      </w:r>
      <w:r w:rsidR="006C336D">
        <w:rPr>
          <w:rFonts w:cstheme="minorHAnsi"/>
          <w:b/>
          <w:bCs/>
          <w:sz w:val="20"/>
          <w:szCs w:val="20"/>
        </w:rPr>
        <w:tab/>
      </w:r>
      <w:r w:rsidR="00C754D8">
        <w:rPr>
          <w:rFonts w:cstheme="minorHAnsi"/>
          <w:b/>
          <w:bCs/>
          <w:sz w:val="20"/>
          <w:szCs w:val="20"/>
        </w:rPr>
        <w:t xml:space="preserve">OPĆI DIO </w:t>
      </w:r>
      <w:r w:rsidRPr="00D3409D">
        <w:rPr>
          <w:rFonts w:cstheme="minorHAnsi"/>
          <w:b/>
          <w:bCs/>
          <w:sz w:val="20"/>
          <w:szCs w:val="20"/>
        </w:rPr>
        <w:t xml:space="preserve">GODIŠNJEG IZVJEŠTAJA O IZVRŠENJU </w:t>
      </w:r>
      <w:r w:rsidR="00BC17E7">
        <w:rPr>
          <w:rFonts w:cstheme="minorHAnsi"/>
          <w:b/>
          <w:bCs/>
          <w:sz w:val="20"/>
          <w:szCs w:val="20"/>
        </w:rPr>
        <w:t>FINANCIJSKOG PLANA EMI/MEI</w:t>
      </w:r>
    </w:p>
    <w:p w:rsidR="00D3409D" w:rsidRDefault="00BC17E7" w:rsidP="00D3409D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ab/>
        <w:t xml:space="preserve">TABELA A –  </w:t>
      </w:r>
      <w:r w:rsidR="00D3409D" w:rsidRPr="00D3409D">
        <w:rPr>
          <w:rFonts w:cstheme="minorHAnsi"/>
          <w:b/>
          <w:bCs/>
          <w:sz w:val="20"/>
          <w:szCs w:val="20"/>
        </w:rPr>
        <w:t>RAČUN PRIHODA I RASHODA</w:t>
      </w:r>
    </w:p>
    <w:p w:rsidR="006C336D" w:rsidRDefault="006C336D" w:rsidP="00D3409D">
      <w:pPr>
        <w:spacing w:after="0"/>
        <w:rPr>
          <w:rFonts w:cstheme="minorHAnsi"/>
          <w:b/>
          <w:bCs/>
          <w:sz w:val="20"/>
          <w:szCs w:val="20"/>
        </w:rPr>
      </w:pPr>
    </w:p>
    <w:p w:rsidR="00F909BA" w:rsidRPr="00F909BA" w:rsidRDefault="00805259" w:rsidP="00F909BA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TABELA A – RAČUN PRIHODA I RASHODA PREMA EKONOMSKOJ KLASIFIKACIJI</w:t>
      </w:r>
      <w:r w:rsidR="007E7BBD" w:rsidRPr="00F909BA">
        <w:rPr>
          <w:rFonts w:cstheme="minorHAnsi"/>
          <w:b/>
          <w:bCs/>
          <w:sz w:val="20"/>
          <w:szCs w:val="20"/>
        </w:rPr>
        <w:t xml:space="preserve">  </w:t>
      </w:r>
      <w:r w:rsidR="00F909BA" w:rsidRPr="00F909BA">
        <w:rPr>
          <w:rFonts w:cstheme="minorHAnsi"/>
          <w:b/>
          <w:bCs/>
          <w:sz w:val="20"/>
          <w:szCs w:val="20"/>
        </w:rPr>
        <w:t>EMI/MEI</w:t>
      </w:r>
    </w:p>
    <w:p w:rsidR="006D238E" w:rsidRPr="00F909BA" w:rsidRDefault="006D238E" w:rsidP="007E7BBD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PRIHODI</w:t>
      </w:r>
    </w:p>
    <w:p w:rsidR="00805259" w:rsidRDefault="00805259" w:rsidP="00805259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OSTVARENJE PRIHODA ZA RAZDOBLJE OD 01.01.20</w:t>
      </w:r>
      <w:r w:rsidR="007E7BBD" w:rsidRPr="00F909BA">
        <w:rPr>
          <w:rFonts w:cstheme="minorHAnsi"/>
          <w:b/>
          <w:bCs/>
          <w:sz w:val="20"/>
          <w:szCs w:val="20"/>
        </w:rPr>
        <w:t>2</w:t>
      </w:r>
      <w:r w:rsidR="00C55CAE">
        <w:rPr>
          <w:rFonts w:cstheme="minorHAnsi"/>
          <w:b/>
          <w:bCs/>
          <w:sz w:val="20"/>
          <w:szCs w:val="20"/>
        </w:rPr>
        <w:t>2</w:t>
      </w:r>
      <w:r w:rsidR="007E7BBD" w:rsidRPr="00F909BA">
        <w:rPr>
          <w:rFonts w:cstheme="minorHAnsi"/>
          <w:b/>
          <w:bCs/>
          <w:sz w:val="20"/>
          <w:szCs w:val="20"/>
        </w:rPr>
        <w:t xml:space="preserve">. </w:t>
      </w:r>
      <w:r w:rsidRPr="00F909BA">
        <w:rPr>
          <w:rFonts w:cstheme="minorHAnsi"/>
          <w:b/>
          <w:bCs/>
          <w:sz w:val="20"/>
          <w:szCs w:val="20"/>
        </w:rPr>
        <w:t>DO 3</w:t>
      </w:r>
      <w:r w:rsidR="00C62F86">
        <w:rPr>
          <w:rFonts w:cstheme="minorHAnsi"/>
          <w:b/>
          <w:bCs/>
          <w:sz w:val="20"/>
          <w:szCs w:val="20"/>
        </w:rPr>
        <w:t>1</w:t>
      </w:r>
      <w:r w:rsidR="00C55CAE">
        <w:rPr>
          <w:rFonts w:cstheme="minorHAnsi"/>
          <w:b/>
          <w:bCs/>
          <w:sz w:val="20"/>
          <w:szCs w:val="20"/>
        </w:rPr>
        <w:t>.</w:t>
      </w:r>
      <w:r w:rsidR="00C62F86">
        <w:rPr>
          <w:rFonts w:cstheme="minorHAnsi"/>
          <w:b/>
          <w:bCs/>
          <w:sz w:val="20"/>
          <w:szCs w:val="20"/>
        </w:rPr>
        <w:t>12</w:t>
      </w:r>
      <w:r w:rsidRPr="00F909BA">
        <w:rPr>
          <w:rFonts w:cstheme="minorHAnsi"/>
          <w:b/>
          <w:bCs/>
          <w:sz w:val="20"/>
          <w:szCs w:val="20"/>
        </w:rPr>
        <w:t>.20</w:t>
      </w:r>
      <w:r w:rsidR="007E7BBD" w:rsidRPr="00F909BA">
        <w:rPr>
          <w:rFonts w:cstheme="minorHAnsi"/>
          <w:b/>
          <w:bCs/>
          <w:sz w:val="20"/>
          <w:szCs w:val="20"/>
        </w:rPr>
        <w:t>2</w:t>
      </w:r>
      <w:r w:rsidR="00C55CAE">
        <w:rPr>
          <w:rFonts w:cstheme="minorHAnsi"/>
          <w:b/>
          <w:bCs/>
          <w:sz w:val="20"/>
          <w:szCs w:val="20"/>
        </w:rPr>
        <w:t>2</w:t>
      </w:r>
      <w:r w:rsidR="007E7BBD" w:rsidRPr="00F909BA">
        <w:rPr>
          <w:rFonts w:cstheme="minorHAnsi"/>
          <w:b/>
          <w:bCs/>
          <w:sz w:val="20"/>
          <w:szCs w:val="20"/>
        </w:rPr>
        <w:t>.</w:t>
      </w:r>
    </w:p>
    <w:p w:rsidR="00FB6F66" w:rsidRPr="00F909BA" w:rsidRDefault="00FB6F66" w:rsidP="00805259">
      <w:pPr>
        <w:spacing w:after="0"/>
        <w:rPr>
          <w:rFonts w:cstheme="minorHAnsi"/>
          <w:b/>
          <w:bCs/>
          <w:sz w:val="20"/>
          <w:szCs w:val="20"/>
        </w:rPr>
      </w:pPr>
    </w:p>
    <w:p w:rsidR="00F909BA" w:rsidRPr="00FB6F66" w:rsidRDefault="00792767" w:rsidP="00805259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Tablica</w:t>
      </w:r>
      <w:r w:rsidR="00837CE7">
        <w:rPr>
          <w:rFonts w:cstheme="minorHAnsi"/>
          <w:b/>
          <w:bCs/>
          <w:sz w:val="20"/>
          <w:szCs w:val="20"/>
        </w:rPr>
        <w:t xml:space="preserve"> 2.</w:t>
      </w:r>
    </w:p>
    <w:tbl>
      <w:tblPr>
        <w:tblStyle w:val="Reetkatablice"/>
        <w:tblW w:w="10060" w:type="dxa"/>
        <w:tblLook w:val="04A0" w:firstRow="1" w:lastRow="0" w:firstColumn="1" w:lastColumn="0" w:noHBand="0" w:noVBand="1"/>
      </w:tblPr>
      <w:tblGrid>
        <w:gridCol w:w="758"/>
        <w:gridCol w:w="2781"/>
        <w:gridCol w:w="1276"/>
        <w:gridCol w:w="1276"/>
        <w:gridCol w:w="1180"/>
        <w:gridCol w:w="1229"/>
        <w:gridCol w:w="768"/>
        <w:gridCol w:w="792"/>
      </w:tblGrid>
      <w:tr w:rsidR="00C62F86" w:rsidRPr="00C62F86" w:rsidTr="009B5B32">
        <w:trPr>
          <w:trHeight w:val="480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RAČUN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IZVRŠENJE 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31.12.2021.</w:t>
            </w:r>
          </w:p>
        </w:tc>
        <w:tc>
          <w:tcPr>
            <w:tcW w:w="1276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IZVORNI PLAN 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180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TEKUĆI PLAN 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229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IZVRŠENJE 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31.12.2022.</w:t>
            </w:r>
          </w:p>
        </w:tc>
        <w:tc>
          <w:tcPr>
            <w:tcW w:w="768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INDEKS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6/3</w:t>
            </w:r>
          </w:p>
        </w:tc>
        <w:tc>
          <w:tcPr>
            <w:tcW w:w="792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INDEKS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6/5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4.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5.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6.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7.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8.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UKUPNO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2.310.660,64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2.404.578,69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104,06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POSLOVANJA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2.310.660,64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2.404.578,69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104,06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POMOĆI IZ INOZEMSTVA I OD SUBJEKATA UNUTAR OPĆEG PRORAČUNA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500.866,87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152.699,38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152.699,38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152.700,00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30,49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632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POMOĆI OD MEĐUNARODNIH ORGANIZACIJA TE INSTITUCIJA I TIJELA EU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409.566,87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8.039,38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8.039,38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8.040,00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1,96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100,01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6323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TEKUĆE POMOĆI OD INSTITUCIJA I TIJELA EU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406.567,87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8.040,00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6324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KAPITALNE POMOĆI OD INSTITUCIJA I TIJELA EU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2.999,00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634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POMOĆI OD IZVANPRORAČUNSKIH KORISNIKA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6341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TEKUĆE POMOĆI OD IZVANPRORAČUNSKIH KORISNIKA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636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POMOĆI PROR.KORISNIKA IZ PRORAČUNA KOJI IM NIJE NADLEŽAN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91.300,00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144.660,00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144.660,00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144.660,00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158,44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6361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TEKUĆE POMOĆI PROR.KORISNICIMA IZ PRORAČUNA KOJI IM NIJE NADLEŽAN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61.300,00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144.660,00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144.660,00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144.660,00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6362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KAPITALNE POMOĆI PROR.KORISNICIMA IZ PRORAČUNA KOJI IM NIJE NADLEŽAN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30.000,00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638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POMOĆI TEMELJEM PRIJENOSA EU SREDSTAVA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6381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TEKUĆE POMOĆI TEMELJEM PRIJENOSA EU SREDSTAVA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OD IMOVINE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38,96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1,74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4,47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1,74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641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OD FINANCIJSKE IMOVINE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38,96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1,74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4,47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1,74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6413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KAMATE NA OROČENA SREDSTVA I DEPOZITE PO VIĐENJU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23,75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1,74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6415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PRIHODI OD POZITIVNIH TEČAJNIH RAZLIKA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15,21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OD UPR. I ADM.PRISTOJBI, PRISTOJBI PO POSEBNIM PROPISIMA I NAKNADA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100.661,06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146.828,98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146.828,98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138.753,25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137,84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94,50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652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 PO POSEBNIM PROPISIMA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100.661,06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146.828,98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146.828,98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138.753,25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137,84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94,50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6526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OSTALI NESPOMENUTI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100.661,06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138.753,25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OD PRODAJE PROIZVODA I ROBE TE PRUŽENIH USLUGA I PRIHODI OD DONACIJA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22.932,97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47.794,63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47.794,63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56.452,04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246,16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118,11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lastRenderedPageBreak/>
              <w:t>661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 xml:space="preserve">PRIHODI OD PRODAJE PROIZVODA I ROBE TE PRUŽENIH USLUGA 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22.932,97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41.794,63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41.794,63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47.372,82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206,57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113,35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6614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PRIHODI OD PRODAJE PROIZVODA I ROBE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19.342,97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30.000,00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30.000,00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27.584,82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6615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PRIHODI OD PRUŽENIH USLUGA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3.590,00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11.794,63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11.794,63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19.788,00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663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DONACIJE OD PRAVNIH I FIZIČKIH OSOBA IZVAN OPĆEG PRORAČUNA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6.000,00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6.000,00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9.079,22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6631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TEKUĆE DONACIJE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9.079,22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IZ NADLEŽNOG PRORAČUNA I OD HZZO-A NA TEMELJU UGOVORNIH OBVEZA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1.686.000,00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2.075.500,00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2.075.500,00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2.056.671,66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121,99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99,09</w:t>
            </w:r>
          </w:p>
        </w:tc>
      </w:tr>
      <w:tr w:rsidR="00C62F86" w:rsidRPr="00C62F86" w:rsidTr="009B5B32">
        <w:trPr>
          <w:trHeight w:val="480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671</w:t>
            </w:r>
          </w:p>
        </w:tc>
        <w:tc>
          <w:tcPr>
            <w:tcW w:w="2781" w:type="dxa"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PRIHODI IZ NADLEŽNOG PRORAČUNA ZA FINANCIRANJE REDOVNE DJELATNOSTI PROR.</w:t>
            </w:r>
            <w:r w:rsidRPr="00C62F86">
              <w:rPr>
                <w:rFonts w:cstheme="minorHAnsi"/>
                <w:b/>
                <w:bCs/>
                <w:sz w:val="18"/>
                <w:szCs w:val="18"/>
              </w:rPr>
              <w:br/>
              <w:t>KORISNIKA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1.686.000,00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2.075.500,00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2.075.500,00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2.056.671,66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121,99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99,09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6711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PRIHODI NADLEŽNOG PRORAČUNA ZA FINANCIRANJE RASHODA POSLOVANJA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1.683.000,00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2.047.821,66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480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6712</w:t>
            </w:r>
          </w:p>
        </w:tc>
        <w:tc>
          <w:tcPr>
            <w:tcW w:w="2781" w:type="dxa"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 xml:space="preserve">PRIHODI NADLEŽNOG PRORAČUNA ZA FINANCIRANJE RASHODA ZA NABAVU </w:t>
            </w:r>
            <w:r w:rsidRPr="00C62F86">
              <w:rPr>
                <w:rFonts w:cstheme="minorHAnsi"/>
                <w:bCs/>
                <w:sz w:val="18"/>
                <w:szCs w:val="18"/>
              </w:rPr>
              <w:br/>
              <w:t>NEFINANCIJSKE IMOVINE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3.000,00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8.850,00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UPRAVNE MJERE I OSTALI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160,78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683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OSTALI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160,78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6831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ostali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160,78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Cs/>
                <w:sz w:val="18"/>
                <w:szCs w:val="18"/>
              </w:rPr>
            </w:pPr>
            <w:r w:rsidRPr="00C62F86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UKUPNO PRIHODI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2.310.660,64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2.404.578,69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104,06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99,24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UKUPNO PRIHODI-OSTVARENJE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2.310.660,64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2.422.922,99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2.422.922,99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2.404.578,69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104,06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99,24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PRENESENI VIŠAK-DONOS ukupno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537.216,03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653.352,01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653.352,01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653.352,01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121,62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100,00</w:t>
            </w:r>
          </w:p>
        </w:tc>
      </w:tr>
      <w:tr w:rsidR="00C62F86" w:rsidRPr="00C62F86" w:rsidTr="009B5B32">
        <w:trPr>
          <w:trHeight w:val="255"/>
        </w:trPr>
        <w:tc>
          <w:tcPr>
            <w:tcW w:w="75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6+9</w:t>
            </w:r>
          </w:p>
        </w:tc>
        <w:tc>
          <w:tcPr>
            <w:tcW w:w="2781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OSTVARENJE PRIHODA +PRENESENI VIŠAK (9)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2.847.876,67</w:t>
            </w:r>
          </w:p>
        </w:tc>
        <w:tc>
          <w:tcPr>
            <w:tcW w:w="1276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3.076.275,00</w:t>
            </w:r>
          </w:p>
        </w:tc>
        <w:tc>
          <w:tcPr>
            <w:tcW w:w="1180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3.076.275,00</w:t>
            </w:r>
          </w:p>
        </w:tc>
        <w:tc>
          <w:tcPr>
            <w:tcW w:w="1229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3.057.930,70</w:t>
            </w:r>
          </w:p>
        </w:tc>
        <w:tc>
          <w:tcPr>
            <w:tcW w:w="768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107,38</w:t>
            </w:r>
          </w:p>
        </w:tc>
        <w:tc>
          <w:tcPr>
            <w:tcW w:w="792" w:type="dxa"/>
            <w:noWrap/>
            <w:hideMark/>
          </w:tcPr>
          <w:p w:rsidR="00C62F86" w:rsidRPr="00C62F86" w:rsidRDefault="00C62F86" w:rsidP="00C62F86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C62F86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99,40</w:t>
            </w:r>
          </w:p>
        </w:tc>
      </w:tr>
    </w:tbl>
    <w:p w:rsidR="00211FE1" w:rsidRPr="00C62F86" w:rsidRDefault="00211FE1" w:rsidP="00805259">
      <w:pPr>
        <w:spacing w:after="0"/>
        <w:rPr>
          <w:rFonts w:cstheme="minorHAnsi"/>
          <w:bCs/>
          <w:sz w:val="16"/>
          <w:szCs w:val="16"/>
        </w:rPr>
      </w:pPr>
    </w:p>
    <w:p w:rsidR="00211FE1" w:rsidRPr="00C62F86" w:rsidRDefault="00211FE1" w:rsidP="00805259">
      <w:pPr>
        <w:spacing w:after="0"/>
        <w:rPr>
          <w:rFonts w:cstheme="minorHAnsi"/>
          <w:bCs/>
          <w:sz w:val="16"/>
          <w:szCs w:val="16"/>
        </w:rPr>
      </w:pPr>
    </w:p>
    <w:p w:rsidR="00211FE1" w:rsidRPr="00C62F86" w:rsidRDefault="00211FE1" w:rsidP="00805259">
      <w:pPr>
        <w:spacing w:after="0"/>
        <w:rPr>
          <w:rFonts w:cstheme="minorHAnsi"/>
          <w:bCs/>
          <w:sz w:val="16"/>
          <w:szCs w:val="16"/>
        </w:rPr>
      </w:pPr>
    </w:p>
    <w:p w:rsidR="00211FE1" w:rsidRPr="00C62F86" w:rsidRDefault="00211FE1" w:rsidP="00805259">
      <w:pPr>
        <w:spacing w:after="0"/>
        <w:rPr>
          <w:rFonts w:cstheme="minorHAnsi"/>
          <w:bCs/>
          <w:sz w:val="16"/>
          <w:szCs w:val="16"/>
        </w:rPr>
      </w:pPr>
    </w:p>
    <w:p w:rsidR="00211FE1" w:rsidRPr="00C62F86" w:rsidRDefault="00211FE1" w:rsidP="00805259">
      <w:pPr>
        <w:spacing w:after="0"/>
        <w:rPr>
          <w:rFonts w:cstheme="minorHAnsi"/>
          <w:b/>
          <w:bCs/>
          <w:sz w:val="16"/>
          <w:szCs w:val="16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211FE1" w:rsidRDefault="00211FE1" w:rsidP="00805259">
      <w:pPr>
        <w:spacing w:after="0"/>
        <w:rPr>
          <w:rFonts w:cstheme="minorHAnsi"/>
          <w:b/>
          <w:bCs/>
          <w:sz w:val="18"/>
          <w:szCs w:val="18"/>
        </w:rPr>
      </w:pPr>
    </w:p>
    <w:p w:rsidR="009B5B32" w:rsidRDefault="009B5B32" w:rsidP="002E695A">
      <w:pPr>
        <w:spacing w:after="0"/>
        <w:rPr>
          <w:rFonts w:cstheme="minorHAnsi"/>
          <w:b/>
          <w:bCs/>
          <w:sz w:val="18"/>
          <w:szCs w:val="18"/>
        </w:rPr>
      </w:pPr>
    </w:p>
    <w:p w:rsidR="002E695A" w:rsidRPr="00C754D8" w:rsidRDefault="002E695A" w:rsidP="002E695A">
      <w:pPr>
        <w:spacing w:after="0"/>
        <w:rPr>
          <w:rFonts w:cstheme="minorHAnsi"/>
          <w:b/>
          <w:bCs/>
          <w:sz w:val="18"/>
          <w:szCs w:val="18"/>
        </w:rPr>
      </w:pPr>
      <w:r w:rsidRPr="00C754D8">
        <w:rPr>
          <w:rFonts w:cstheme="minorHAnsi"/>
          <w:b/>
          <w:bCs/>
          <w:sz w:val="18"/>
          <w:szCs w:val="18"/>
        </w:rPr>
        <w:lastRenderedPageBreak/>
        <w:t>TABELA A – RAČUN PRIHODA I RASHODA PREM</w:t>
      </w:r>
      <w:r w:rsidR="00F909BA" w:rsidRPr="00C754D8">
        <w:rPr>
          <w:rFonts w:cstheme="minorHAnsi"/>
          <w:b/>
          <w:bCs/>
          <w:sz w:val="18"/>
          <w:szCs w:val="18"/>
        </w:rPr>
        <w:t xml:space="preserve">A IZVORIMA FINANCIRANJA </w:t>
      </w:r>
      <w:r w:rsidRPr="00C754D8">
        <w:rPr>
          <w:rFonts w:cstheme="minorHAnsi"/>
          <w:b/>
          <w:bCs/>
          <w:sz w:val="18"/>
          <w:szCs w:val="18"/>
        </w:rPr>
        <w:t>EMI/MEI</w:t>
      </w:r>
    </w:p>
    <w:p w:rsidR="002E695A" w:rsidRPr="00C754D8" w:rsidRDefault="002E695A" w:rsidP="002E695A">
      <w:pPr>
        <w:spacing w:after="0"/>
        <w:rPr>
          <w:rFonts w:cstheme="minorHAnsi"/>
          <w:b/>
          <w:bCs/>
          <w:sz w:val="18"/>
          <w:szCs w:val="18"/>
        </w:rPr>
      </w:pPr>
      <w:r w:rsidRPr="00C754D8">
        <w:rPr>
          <w:rFonts w:cstheme="minorHAnsi"/>
          <w:b/>
          <w:bCs/>
          <w:sz w:val="18"/>
          <w:szCs w:val="18"/>
        </w:rPr>
        <w:t>PRIHODI</w:t>
      </w:r>
    </w:p>
    <w:p w:rsidR="002E695A" w:rsidRPr="00F909BA" w:rsidRDefault="002E695A" w:rsidP="00AC1F1F">
      <w:pPr>
        <w:spacing w:after="0"/>
        <w:rPr>
          <w:rFonts w:cstheme="minorHAnsi"/>
          <w:b/>
          <w:bCs/>
          <w:sz w:val="18"/>
          <w:szCs w:val="18"/>
        </w:rPr>
      </w:pPr>
      <w:r w:rsidRPr="00C754D8">
        <w:rPr>
          <w:rFonts w:cstheme="minorHAnsi"/>
          <w:b/>
          <w:bCs/>
          <w:sz w:val="18"/>
          <w:szCs w:val="18"/>
        </w:rPr>
        <w:t>OSTVARENJE PRIHODA ZA RAZDOBLJE OD 01.01.202</w:t>
      </w:r>
      <w:r w:rsidR="00C31034" w:rsidRPr="00C754D8">
        <w:rPr>
          <w:rFonts w:cstheme="minorHAnsi"/>
          <w:b/>
          <w:bCs/>
          <w:sz w:val="18"/>
          <w:szCs w:val="18"/>
        </w:rPr>
        <w:t>2</w:t>
      </w:r>
      <w:r w:rsidRPr="00C754D8">
        <w:rPr>
          <w:rFonts w:cstheme="minorHAnsi"/>
          <w:b/>
          <w:bCs/>
          <w:sz w:val="18"/>
          <w:szCs w:val="18"/>
        </w:rPr>
        <w:t>. DO 3</w:t>
      </w:r>
      <w:r w:rsidR="009B5B32" w:rsidRPr="00C754D8">
        <w:rPr>
          <w:rFonts w:cstheme="minorHAnsi"/>
          <w:b/>
          <w:bCs/>
          <w:sz w:val="18"/>
          <w:szCs w:val="18"/>
        </w:rPr>
        <w:t>1.12</w:t>
      </w:r>
      <w:r w:rsidRPr="00C754D8">
        <w:rPr>
          <w:rFonts w:cstheme="minorHAnsi"/>
          <w:b/>
          <w:bCs/>
          <w:sz w:val="18"/>
          <w:szCs w:val="18"/>
        </w:rPr>
        <w:t>.202</w:t>
      </w:r>
      <w:r w:rsidR="00C31034" w:rsidRPr="00C754D8">
        <w:rPr>
          <w:rFonts w:cstheme="minorHAnsi"/>
          <w:b/>
          <w:bCs/>
          <w:sz w:val="18"/>
          <w:szCs w:val="18"/>
        </w:rPr>
        <w:t>2</w:t>
      </w:r>
      <w:r w:rsidRPr="00C754D8">
        <w:rPr>
          <w:rFonts w:cstheme="minorHAnsi"/>
          <w:b/>
          <w:bCs/>
          <w:sz w:val="18"/>
          <w:szCs w:val="18"/>
        </w:rPr>
        <w:t>.</w:t>
      </w:r>
    </w:p>
    <w:p w:rsidR="002E695A" w:rsidRPr="00837CE7" w:rsidRDefault="002E695A" w:rsidP="00AC1F1F">
      <w:pPr>
        <w:spacing w:after="0"/>
        <w:rPr>
          <w:rFonts w:cstheme="minorHAnsi"/>
          <w:b/>
          <w:bCs/>
          <w:sz w:val="18"/>
          <w:szCs w:val="18"/>
        </w:rPr>
      </w:pPr>
    </w:p>
    <w:p w:rsidR="00AC1F1F" w:rsidRPr="00C31034" w:rsidRDefault="00792767" w:rsidP="00AC1F1F">
      <w:pPr>
        <w:spacing w:after="0"/>
        <w:rPr>
          <w:rFonts w:cstheme="minorHAnsi"/>
          <w:b/>
          <w:bCs/>
          <w:sz w:val="18"/>
          <w:szCs w:val="18"/>
        </w:rPr>
      </w:pPr>
      <w:r w:rsidRPr="00792767">
        <w:rPr>
          <w:rFonts w:cstheme="minorHAnsi"/>
          <w:b/>
          <w:bCs/>
          <w:sz w:val="18"/>
          <w:szCs w:val="18"/>
        </w:rPr>
        <w:t>Tablica</w:t>
      </w:r>
      <w:r w:rsidR="00837CE7" w:rsidRPr="00837CE7">
        <w:rPr>
          <w:rFonts w:cstheme="minorHAnsi"/>
          <w:b/>
          <w:bCs/>
          <w:sz w:val="18"/>
          <w:szCs w:val="18"/>
        </w:rPr>
        <w:t xml:space="preserve"> 3.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888"/>
        <w:gridCol w:w="1924"/>
        <w:gridCol w:w="1185"/>
        <w:gridCol w:w="1185"/>
        <w:gridCol w:w="1185"/>
        <w:gridCol w:w="1185"/>
        <w:gridCol w:w="948"/>
        <w:gridCol w:w="851"/>
      </w:tblGrid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 xml:space="preserve">IZVORI 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IZVRŠENJE 2021.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 xml:space="preserve">IZVORNI PLAN 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 xml:space="preserve">TEKUĆI PLAN 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IZVRŠENJE 2022.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INDEKS 5/2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INDEKS 5/4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2.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3.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4.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5.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6.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7.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11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NENAMJENSKI PRIHODI I PRIMICI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1.686.000,00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2.056.671,66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121,99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99,09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32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VLASTITI PRIHODI PRORAČ.KORISNIKA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23.132,71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41.894,63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41.894,63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47.374,56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204,79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113,08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47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PRIHODI ZAPOSEBNE NAMJ.ZA PROR.KORISNIKE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104.461,06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138.753,25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132,83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94,50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51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EUROPSKA UNIJA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409.566,87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8.040,00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1,96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100,01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53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MINISTARSTVA I DRŽ.USTANOVE ZA PROR.KORISNIKE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87.500,00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159,61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55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GRADOVI I OPĆINE ZA PROR.KORISNIKE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58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OSTALE INSTITUCIJE ZA PROR.KORISNIKE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9.079,22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62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DONACIJE ZA PRORAČUNSKE KORISNIKE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UKUPNO PRIHODI KL 6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2.310.660,64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2.422.922,99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2.404.578,69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104,06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99,24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93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PRENESENI VIŠAK-DONOS 32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94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PRENESENI VIŠAK-DONOS 47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536.343,60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431.391,02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431.391,02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431.391,02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95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PRENESENI VIŠAK-DONOS 51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96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PRENESENI VIŠAK-DONOS 55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872,43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98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PRENESENI VIŠAK-DONOS 58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Cs/>
                <w:sz w:val="18"/>
                <w:szCs w:val="18"/>
              </w:rPr>
            </w:pPr>
            <w:r w:rsidRPr="00C754D8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PRENESENI VIŠAK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537.216,03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653.352,01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653.352,01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653.352,01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121,62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</w:tr>
      <w:tr w:rsidR="00C754D8" w:rsidRPr="00C754D8" w:rsidTr="00547457">
        <w:trPr>
          <w:trHeight w:val="255"/>
        </w:trPr>
        <w:tc>
          <w:tcPr>
            <w:tcW w:w="88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UKUPNO</w:t>
            </w:r>
          </w:p>
        </w:tc>
        <w:tc>
          <w:tcPr>
            <w:tcW w:w="1924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2.847.876,67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85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3.057.930,70</w:t>
            </w:r>
          </w:p>
        </w:tc>
        <w:tc>
          <w:tcPr>
            <w:tcW w:w="948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107,38</w:t>
            </w:r>
          </w:p>
        </w:tc>
        <w:tc>
          <w:tcPr>
            <w:tcW w:w="851" w:type="dxa"/>
            <w:noWrap/>
            <w:hideMark/>
          </w:tcPr>
          <w:p w:rsidR="00C754D8" w:rsidRPr="00C754D8" w:rsidRDefault="00C754D8" w:rsidP="00C754D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754D8">
              <w:rPr>
                <w:rFonts w:cstheme="minorHAnsi"/>
                <w:b/>
                <w:bCs/>
                <w:sz w:val="18"/>
                <w:szCs w:val="18"/>
              </w:rPr>
              <w:t>99,40</w:t>
            </w:r>
          </w:p>
        </w:tc>
      </w:tr>
    </w:tbl>
    <w:p w:rsidR="00AC1F1F" w:rsidRPr="00C754D8" w:rsidRDefault="00AC1F1F" w:rsidP="00AC1F1F">
      <w:pPr>
        <w:spacing w:after="0"/>
        <w:rPr>
          <w:rFonts w:cstheme="minorHAnsi"/>
          <w:bCs/>
          <w:sz w:val="18"/>
          <w:szCs w:val="18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Pr="00F909BA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AC1F1F" w:rsidRDefault="00AC1F1F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933CF1" w:rsidRDefault="00933CF1" w:rsidP="00AC1F1F">
      <w:pPr>
        <w:spacing w:after="0"/>
        <w:rPr>
          <w:rFonts w:cstheme="minorHAnsi"/>
          <w:bCs/>
          <w:sz w:val="20"/>
          <w:szCs w:val="20"/>
        </w:rPr>
      </w:pPr>
    </w:p>
    <w:p w:rsidR="00EE50B0" w:rsidRDefault="00EE50B0" w:rsidP="00545742">
      <w:pPr>
        <w:spacing w:after="0"/>
        <w:rPr>
          <w:rFonts w:cstheme="minorHAnsi"/>
          <w:bCs/>
          <w:sz w:val="20"/>
          <w:szCs w:val="20"/>
        </w:rPr>
      </w:pPr>
    </w:p>
    <w:p w:rsidR="00545742" w:rsidRPr="00F909BA" w:rsidRDefault="00545742" w:rsidP="00545742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lastRenderedPageBreak/>
        <w:t>TABELA A – RAČUN PRIHODA I RASHODA P</w:t>
      </w:r>
      <w:r w:rsidR="002D7E91">
        <w:rPr>
          <w:rFonts w:cstheme="minorHAnsi"/>
          <w:b/>
          <w:bCs/>
          <w:sz w:val="20"/>
          <w:szCs w:val="20"/>
        </w:rPr>
        <w:t xml:space="preserve">REMA EKONOMSKOJ KLASIFIKACIJI  </w:t>
      </w:r>
      <w:r w:rsidRPr="00F909BA">
        <w:rPr>
          <w:rFonts w:cstheme="minorHAnsi"/>
          <w:b/>
          <w:bCs/>
          <w:sz w:val="20"/>
          <w:szCs w:val="20"/>
        </w:rPr>
        <w:t>EMI/MEI</w:t>
      </w:r>
    </w:p>
    <w:p w:rsidR="00545742" w:rsidRPr="00F909BA" w:rsidRDefault="00545742" w:rsidP="00545742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RASHODI</w:t>
      </w:r>
    </w:p>
    <w:p w:rsidR="00AC1F1F" w:rsidRDefault="00545742" w:rsidP="00545742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OSTVARENJE RASHODA ZA RAZDOBLJE OD 01.01.202</w:t>
      </w:r>
      <w:r w:rsidR="00EE50B0">
        <w:rPr>
          <w:rFonts w:cstheme="minorHAnsi"/>
          <w:b/>
          <w:bCs/>
          <w:sz w:val="20"/>
          <w:szCs w:val="20"/>
        </w:rPr>
        <w:t>2. DO 31</w:t>
      </w:r>
      <w:r w:rsidR="00C31034">
        <w:rPr>
          <w:rFonts w:cstheme="minorHAnsi"/>
          <w:b/>
          <w:bCs/>
          <w:sz w:val="20"/>
          <w:szCs w:val="20"/>
        </w:rPr>
        <w:t>.</w:t>
      </w:r>
      <w:r w:rsidR="00EE50B0">
        <w:rPr>
          <w:rFonts w:cstheme="minorHAnsi"/>
          <w:b/>
          <w:bCs/>
          <w:sz w:val="20"/>
          <w:szCs w:val="20"/>
        </w:rPr>
        <w:t>12</w:t>
      </w:r>
      <w:r w:rsidRPr="00F909BA">
        <w:rPr>
          <w:rFonts w:cstheme="minorHAnsi"/>
          <w:b/>
          <w:bCs/>
          <w:sz w:val="20"/>
          <w:szCs w:val="20"/>
        </w:rPr>
        <w:t>.202</w:t>
      </w:r>
      <w:r w:rsidR="00C31034">
        <w:rPr>
          <w:rFonts w:cstheme="minorHAnsi"/>
          <w:b/>
          <w:bCs/>
          <w:sz w:val="20"/>
          <w:szCs w:val="20"/>
        </w:rPr>
        <w:t>2</w:t>
      </w:r>
      <w:r w:rsidRPr="00F909BA">
        <w:rPr>
          <w:rFonts w:cstheme="minorHAnsi"/>
          <w:b/>
          <w:bCs/>
          <w:sz w:val="20"/>
          <w:szCs w:val="20"/>
        </w:rPr>
        <w:t>.</w:t>
      </w:r>
    </w:p>
    <w:p w:rsidR="00837CE7" w:rsidRDefault="00837CE7" w:rsidP="00545742">
      <w:pPr>
        <w:spacing w:after="0"/>
        <w:rPr>
          <w:rFonts w:cstheme="minorHAnsi"/>
          <w:b/>
          <w:bCs/>
          <w:sz w:val="20"/>
          <w:szCs w:val="20"/>
        </w:rPr>
      </w:pPr>
    </w:p>
    <w:p w:rsidR="00FC309C" w:rsidRDefault="00792767" w:rsidP="00545742">
      <w:pPr>
        <w:spacing w:after="0"/>
        <w:rPr>
          <w:rFonts w:cstheme="minorHAnsi"/>
          <w:b/>
          <w:bCs/>
          <w:sz w:val="20"/>
          <w:szCs w:val="20"/>
        </w:rPr>
      </w:pPr>
      <w:r w:rsidRPr="00792767">
        <w:rPr>
          <w:rFonts w:cstheme="minorHAnsi"/>
          <w:b/>
          <w:bCs/>
          <w:sz w:val="20"/>
          <w:szCs w:val="20"/>
        </w:rPr>
        <w:t>Tablica</w:t>
      </w:r>
      <w:r w:rsidR="00837CE7">
        <w:rPr>
          <w:rFonts w:cstheme="minorHAnsi"/>
          <w:b/>
          <w:bCs/>
          <w:sz w:val="20"/>
          <w:szCs w:val="20"/>
        </w:rPr>
        <w:t xml:space="preserve"> 4.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581"/>
        <w:gridCol w:w="2641"/>
        <w:gridCol w:w="1247"/>
        <w:gridCol w:w="1180"/>
        <w:gridCol w:w="1180"/>
        <w:gridCol w:w="1183"/>
        <w:gridCol w:w="768"/>
        <w:gridCol w:w="853"/>
      </w:tblGrid>
      <w:tr w:rsidR="00EE50B0" w:rsidRPr="00EE50B0" w:rsidTr="00EE50B0">
        <w:trPr>
          <w:trHeight w:val="480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ŠIFRA I NAZIV RAČUNA</w:t>
            </w:r>
          </w:p>
        </w:tc>
        <w:tc>
          <w:tcPr>
            <w:tcW w:w="1247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OSTVARENJE 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2021.</w:t>
            </w:r>
          </w:p>
        </w:tc>
        <w:tc>
          <w:tcPr>
            <w:tcW w:w="1071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IZVORNI PLAN 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071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TEKUĆI PLAN 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2022</w:t>
            </w:r>
          </w:p>
        </w:tc>
        <w:tc>
          <w:tcPr>
            <w:tcW w:w="1074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OSTVARENJE 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706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INDEKS 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6/3</w:t>
            </w:r>
          </w:p>
        </w:tc>
        <w:tc>
          <w:tcPr>
            <w:tcW w:w="853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INDEKS</w:t>
            </w:r>
            <w:r w:rsidRPr="00EE50B0">
              <w:rPr>
                <w:rFonts w:cstheme="minorHAnsi"/>
                <w:b/>
                <w:bCs/>
                <w:sz w:val="18"/>
                <w:szCs w:val="18"/>
              </w:rPr>
              <w:br/>
              <w:t>6/5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UKUPNO RASHODII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2.194.524,66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2.718.340,97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123,87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88,36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POSLOVANJA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1.972.908,91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2.733.107,62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2.733.107,62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2.538.714,53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128,68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92,89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ZAPOSLENE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1.416.505,28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1.822.585,12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1.748.859,88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1.744.930,36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123,19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99,78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PLAĆE (BRUTO)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1.158.457,79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1.488.825,12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1.424.313,00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1.420.354,75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122,61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99,72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3111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PLAĆE ZA REDOVAN RAD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1.158.457,79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1.488.825,12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1.424.313,00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1.420.354,75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3113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PLAĆE ZA PREKOVREMENI RAD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OSTALI RASHODI ZA ZAPOSLENE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66.600,00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94.650,00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94.812,10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94.662,10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142,14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99,84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3121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OSTALI RASHODI ZA ZAPOSLENE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66.600,00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94.650,00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94.812,10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94.662,10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DOPRINOSI ZA ZDRAVSTVENO OSIGURANJE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191.447,49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239.110,00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229.734,78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229.913,51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120,09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100,08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3132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DOPRINOSI ZA ZDRAVSTVENO OSIGURANJE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191.447,49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239.110,00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229.734,78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229.913,51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MATERIJALNI RASHODI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548.382,56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902.522,50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971.844,54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785.213,07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143,19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80,80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NAKNADE TROŠKOVA ZAPOSLENIMA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80.951,89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189.397,94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186.670,54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157.783,12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194,91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84,52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3211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SLUŽBENA PUTOVANJA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18.692,14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69.621,57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69.621,57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61.977,89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3212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NAKNADE ZA PRIJEVOZ, ZA RAD NA TERENU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49.109,27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107.110,00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102.029,60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86.235,86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3213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STRUČNO USAVRŠAVANJE ZAPOSLENIKA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8.892,48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3.666,37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3.666,37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2.216,37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3214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OSTALE NAKNADE TROŠKOVA ZAPOSLENICIMA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4.258,00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11.353,00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7.353,00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MATERIJAL I ENERGIJU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63.220,79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154.997,61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161.734,81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132.315,36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209,29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81,81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3221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UREDSKI MATERIJALI I OSTALI MATERIJALNI RASHODI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19.055,15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94.000,61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97.846,31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83.831,09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3222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MATERIJAL I SIROVINE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12.479,84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19.450,00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19.450,00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15.004,46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3223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ENERGIJA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27.077,55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33.495,00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34.194,50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28.755,73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3224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MAT. I DIJELOVI ZA TEKUĆE I INVEST. ODRŽAVANJE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3.425,49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5.402,03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1.382,11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325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SITNI INVENTAR I AUTO GUME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1.182,76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4.052,00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4.841,97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3.341,97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USLUGE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345.294,53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506.328,87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569.561,24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450.217,63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130,39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79,05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USLUGE TELEFONA, POŠTE I PRIJEVOZA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42.442,11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24.000,00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30.424,04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21.822,90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USLUGE TEKUĆEG I INVESTICIJSKOG ODRŽAVANJA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32.266,25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33.386,10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48.572,26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26.898,11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USLUGE PROMIDŽBE I INFORMIRANJA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9.356,25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9.356,25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7.856,25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KOMUNALNE USLUGE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11.770,10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14.000,00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16.595,02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12.827,96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3235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ZAKUPNINE I NAJAMNINE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5.165,60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7.600,00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7.600,00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7.165,60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3237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INTELEKTUALNE I OSOBNE  USLUGE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145.906,54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198.483,81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211.960,96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198.627,78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3238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RAČUNALNE USLUGE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62.885,02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74.363,96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90.663,96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69.600,42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3239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OSTALE USLUGE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44.558,91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145.138,75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154.388,75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105.418,61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NAKNADE TROŠKOVA OSOBAMA IZVAN RADNOG ODNOSA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13.232,00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9.537,15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9.537,15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8.727,15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65,95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91,51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3241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NAKNADE TROŠKOVA OSOBAMA IZVAN RADNOG ODNOSA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13.232,00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9.537,15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9.537,15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8.727,15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329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 xml:space="preserve">PRIHODI OD PRODAJE PROIZVODA I ROBE TE PRUŽENIH USLUGA 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45.683,35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42.260,93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44.340,80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36.169,81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79,18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81,57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NAKNADE ZA RAD PREDSTAVN.I IZVRŠNIH TIJELA,POVJERENSTVA I SL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10.095,84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12.259,09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9.759,09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PREMIJE OSIGURANJA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14.922,52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16.335,00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18.655,78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15.402,04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REPREZENTACIJA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15.978,64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11.075,93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11.075,93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8.923,42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ČLANARINE I NORME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2.250,00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1.350,00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3295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PRISTOJBE I NAKNADE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1.050,00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900,00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352,35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3299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OSTALI NESPOMENUTI RASHODI POSLOVANJA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1.386,35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550,00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382,91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FINANCIJSKI RASHODI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8.021,07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12.403,20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8.571,10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106,86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69,10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OSTALI FINANCIJSKI RASHODI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8.021,07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12.403,20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8.571,10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106,86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69,10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3431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BANKARSKE USLUGE I USLUGE PLATNOG PROMETA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7.980,28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8.000,00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12.403,20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8.489,10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3432</w:t>
            </w:r>
          </w:p>
        </w:tc>
        <w:tc>
          <w:tcPr>
            <w:tcW w:w="2641" w:type="dxa"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NEGATIVNE TEČAJNE RAZLIKE I RAZLIKE ZBOG PRIM. VAL.KL.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40,79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82,00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NABAVU NEFINANCIJSKE IMOVINE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221.615,75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343.167,38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343.167,38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179.626,44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81,05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52,34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NABAVU NEPROIZVEDENE DUGOTRAJNE IMOVINE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37.500,00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36.116,88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36.116,88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49.504,38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132,01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137,07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2641" w:type="dxa"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NEMATERIJALNA IMOVINA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37.500,00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36.116,88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36.116,88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49.504,38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132,01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137,07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4124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OSTALA PRAVA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37.500,00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36.116,88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36.116,88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36.116,88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4126</w:t>
            </w:r>
          </w:p>
        </w:tc>
        <w:tc>
          <w:tcPr>
            <w:tcW w:w="2641" w:type="dxa"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OSTALA NEMATERIJALNA IMOVINA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13.387,50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RASHODI ZA NABAVU PROIZVEDENE DUGOTRAJNE IMOVINE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184.115,75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307.050,50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307.050,50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130.122,06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70,67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42,38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POSTROJENJA I OPREMA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144.674,51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200.450,50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200.450,50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130.122,06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89,94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64,91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4221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UREDSKA OPREMA I NAMJEŠTAJ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138.675,51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79.250,00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79.250,00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22.310,06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4222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KOMUNIKACIJSKA OPREMA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5.999,00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150,00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149,00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4223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OPREMA ZA ODRŽAVANJE I ZAŠTITU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121.050,50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121.050,50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107.663,00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4227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UREĐAJI, STROJEVI I OPREMA ZA OSTALE NAMJENE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PRIJEVOZNA SREDSTVA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106.500,00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106.500,00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4231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PRIJEVOZNA SREDSTVA U CESTOVNOM PROMETU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106.500,00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106.500,00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KNJIGE, UMJ.DJELA I OST.IZL.VRIJEDNOSTI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691,24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4241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KNJIGE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691,24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4243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MUZEJSKI IZLOŠCI I PREDMETI PRIRODNIH RIJETKOSTI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NEMATERIJALNA PROIZVEDENA IMOVINA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38.750,00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#DIJ/0!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4262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ULAGANJA U RAČUNALNE PROGRAME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4263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UMJETNIČKA , LITERARNA I ZNANSTVENA DJELA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38.750,00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Cs/>
                <w:sz w:val="18"/>
                <w:szCs w:val="18"/>
              </w:rPr>
            </w:pPr>
            <w:r w:rsidRPr="00EE50B0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EE50B0" w:rsidRPr="00EE50B0" w:rsidTr="00EE50B0">
        <w:trPr>
          <w:trHeight w:val="255"/>
        </w:trPr>
        <w:tc>
          <w:tcPr>
            <w:tcW w:w="54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4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UKUPNO RASHODI</w:t>
            </w:r>
          </w:p>
        </w:tc>
        <w:tc>
          <w:tcPr>
            <w:tcW w:w="1247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2.194.524,66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071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074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2.718.340,97</w:t>
            </w:r>
          </w:p>
        </w:tc>
        <w:tc>
          <w:tcPr>
            <w:tcW w:w="706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123,87</w:t>
            </w:r>
          </w:p>
        </w:tc>
        <w:tc>
          <w:tcPr>
            <w:tcW w:w="853" w:type="dxa"/>
            <w:noWrap/>
            <w:hideMark/>
          </w:tcPr>
          <w:p w:rsidR="00EE50B0" w:rsidRPr="00EE50B0" w:rsidRDefault="00EE50B0" w:rsidP="00EE50B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E50B0">
              <w:rPr>
                <w:rFonts w:cstheme="minorHAnsi"/>
                <w:b/>
                <w:bCs/>
                <w:sz w:val="18"/>
                <w:szCs w:val="18"/>
              </w:rPr>
              <w:t>88,36</w:t>
            </w:r>
          </w:p>
        </w:tc>
      </w:tr>
    </w:tbl>
    <w:p w:rsidR="00072F27" w:rsidRPr="00E76732" w:rsidRDefault="00072F27" w:rsidP="00800059">
      <w:pPr>
        <w:spacing w:after="0"/>
        <w:rPr>
          <w:rFonts w:cstheme="minorHAnsi"/>
          <w:bCs/>
          <w:sz w:val="18"/>
          <w:szCs w:val="18"/>
        </w:rPr>
      </w:pPr>
    </w:p>
    <w:p w:rsidR="00072F27" w:rsidRPr="00E76732" w:rsidRDefault="00072F27" w:rsidP="00800059">
      <w:pPr>
        <w:spacing w:after="0"/>
        <w:rPr>
          <w:rFonts w:cstheme="minorHAnsi"/>
          <w:bCs/>
          <w:sz w:val="18"/>
          <w:szCs w:val="18"/>
        </w:rPr>
      </w:pPr>
    </w:p>
    <w:p w:rsidR="00400A9C" w:rsidRDefault="00400A9C" w:rsidP="00800059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800059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800059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800059">
      <w:pPr>
        <w:spacing w:after="0"/>
        <w:rPr>
          <w:rFonts w:cstheme="minorHAnsi"/>
          <w:b/>
          <w:bCs/>
          <w:sz w:val="20"/>
          <w:szCs w:val="20"/>
        </w:rPr>
      </w:pPr>
    </w:p>
    <w:p w:rsidR="00800059" w:rsidRPr="00F909BA" w:rsidRDefault="00800059" w:rsidP="00800059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lastRenderedPageBreak/>
        <w:t>TABELA A – RAČUN PRIHODA I RASH</w:t>
      </w:r>
      <w:r w:rsidR="000F2356">
        <w:rPr>
          <w:rFonts w:cstheme="minorHAnsi"/>
          <w:b/>
          <w:bCs/>
          <w:sz w:val="20"/>
          <w:szCs w:val="20"/>
        </w:rPr>
        <w:t xml:space="preserve">ODA PREMA IZVORIMA FINANCIRANJA </w:t>
      </w:r>
      <w:r w:rsidRPr="00F909BA">
        <w:rPr>
          <w:rFonts w:cstheme="minorHAnsi"/>
          <w:b/>
          <w:bCs/>
          <w:sz w:val="20"/>
          <w:szCs w:val="20"/>
        </w:rPr>
        <w:t>EMI/MEI</w:t>
      </w:r>
    </w:p>
    <w:p w:rsidR="00800059" w:rsidRPr="00F909BA" w:rsidRDefault="00800059" w:rsidP="00800059">
      <w:pPr>
        <w:spacing w:after="0"/>
        <w:rPr>
          <w:rFonts w:cstheme="minorHAnsi"/>
          <w:b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>RASHODI</w:t>
      </w:r>
    </w:p>
    <w:p w:rsidR="00AC1F1F" w:rsidRPr="00F909BA" w:rsidRDefault="00800059" w:rsidP="00800059">
      <w:pPr>
        <w:spacing w:after="0"/>
        <w:rPr>
          <w:rFonts w:cstheme="minorHAnsi"/>
          <w:bCs/>
          <w:sz w:val="20"/>
          <w:szCs w:val="20"/>
        </w:rPr>
      </w:pPr>
      <w:r w:rsidRPr="00F909BA">
        <w:rPr>
          <w:rFonts w:cstheme="minorHAnsi"/>
          <w:b/>
          <w:bCs/>
          <w:sz w:val="20"/>
          <w:szCs w:val="20"/>
        </w:rPr>
        <w:t xml:space="preserve">OSTVARENJE </w:t>
      </w:r>
      <w:r w:rsidR="00B34EC1">
        <w:rPr>
          <w:rFonts w:cstheme="minorHAnsi"/>
          <w:b/>
          <w:bCs/>
          <w:sz w:val="20"/>
          <w:szCs w:val="20"/>
        </w:rPr>
        <w:t>RASHODA</w:t>
      </w:r>
      <w:r w:rsidR="00B933D8">
        <w:rPr>
          <w:rFonts w:cstheme="minorHAnsi"/>
          <w:b/>
          <w:bCs/>
          <w:sz w:val="20"/>
          <w:szCs w:val="20"/>
        </w:rPr>
        <w:t xml:space="preserve"> ZA RAZDOBLJE OD 01.01.202</w:t>
      </w:r>
      <w:r w:rsidR="00E76732">
        <w:rPr>
          <w:rFonts w:cstheme="minorHAnsi"/>
          <w:b/>
          <w:bCs/>
          <w:sz w:val="20"/>
          <w:szCs w:val="20"/>
        </w:rPr>
        <w:t>2. DO 3</w:t>
      </w:r>
      <w:r w:rsidR="00EE50B0">
        <w:rPr>
          <w:rFonts w:cstheme="minorHAnsi"/>
          <w:b/>
          <w:bCs/>
          <w:sz w:val="20"/>
          <w:szCs w:val="20"/>
        </w:rPr>
        <w:t>1</w:t>
      </w:r>
      <w:r w:rsidRPr="00F909BA">
        <w:rPr>
          <w:rFonts w:cstheme="minorHAnsi"/>
          <w:b/>
          <w:bCs/>
          <w:sz w:val="20"/>
          <w:szCs w:val="20"/>
        </w:rPr>
        <w:t>.</w:t>
      </w:r>
      <w:r w:rsidR="00EE50B0">
        <w:rPr>
          <w:rFonts w:cstheme="minorHAnsi"/>
          <w:b/>
          <w:bCs/>
          <w:sz w:val="20"/>
          <w:szCs w:val="20"/>
        </w:rPr>
        <w:t>12</w:t>
      </w:r>
      <w:r w:rsidRPr="00F909BA">
        <w:rPr>
          <w:rFonts w:cstheme="minorHAnsi"/>
          <w:b/>
          <w:bCs/>
          <w:sz w:val="20"/>
          <w:szCs w:val="20"/>
        </w:rPr>
        <w:t>.202</w:t>
      </w:r>
      <w:r w:rsidR="00E76732">
        <w:rPr>
          <w:rFonts w:cstheme="minorHAnsi"/>
          <w:b/>
          <w:bCs/>
          <w:sz w:val="20"/>
          <w:szCs w:val="20"/>
        </w:rPr>
        <w:t>2</w:t>
      </w:r>
      <w:r w:rsidRPr="00F909BA">
        <w:rPr>
          <w:rFonts w:cstheme="minorHAnsi"/>
          <w:bCs/>
          <w:sz w:val="20"/>
          <w:szCs w:val="20"/>
        </w:rPr>
        <w:t>.</w:t>
      </w:r>
    </w:p>
    <w:p w:rsidR="00800059" w:rsidRDefault="00800059" w:rsidP="00AC1F1F">
      <w:pPr>
        <w:spacing w:after="0"/>
        <w:rPr>
          <w:rFonts w:cstheme="minorHAnsi"/>
          <w:bCs/>
          <w:sz w:val="20"/>
          <w:szCs w:val="20"/>
        </w:rPr>
      </w:pPr>
    </w:p>
    <w:p w:rsidR="00837CE7" w:rsidRPr="00837CE7" w:rsidRDefault="00792767" w:rsidP="00AC1F1F">
      <w:pPr>
        <w:spacing w:after="0"/>
        <w:rPr>
          <w:rFonts w:cstheme="minorHAnsi"/>
          <w:b/>
          <w:bCs/>
          <w:sz w:val="20"/>
          <w:szCs w:val="20"/>
        </w:rPr>
      </w:pPr>
      <w:r w:rsidRPr="00792767">
        <w:rPr>
          <w:rFonts w:cstheme="minorHAnsi"/>
          <w:b/>
          <w:bCs/>
          <w:sz w:val="20"/>
          <w:szCs w:val="20"/>
        </w:rPr>
        <w:t>Tablica</w:t>
      </w:r>
      <w:r w:rsidR="00837CE7" w:rsidRPr="00837CE7">
        <w:rPr>
          <w:rFonts w:cstheme="minorHAnsi"/>
          <w:b/>
          <w:bCs/>
          <w:sz w:val="20"/>
          <w:szCs w:val="20"/>
        </w:rPr>
        <w:t xml:space="preserve"> 5.</w:t>
      </w:r>
    </w:p>
    <w:tbl>
      <w:tblPr>
        <w:tblStyle w:val="Reetkatablice"/>
        <w:tblW w:w="9397" w:type="dxa"/>
        <w:tblLook w:val="04A0" w:firstRow="1" w:lastRow="0" w:firstColumn="1" w:lastColumn="0" w:noHBand="0" w:noVBand="1"/>
      </w:tblPr>
      <w:tblGrid>
        <w:gridCol w:w="405"/>
        <w:gridCol w:w="2272"/>
        <w:gridCol w:w="281"/>
        <w:gridCol w:w="1006"/>
        <w:gridCol w:w="1276"/>
        <w:gridCol w:w="1276"/>
        <w:gridCol w:w="1180"/>
        <w:gridCol w:w="850"/>
        <w:gridCol w:w="851"/>
      </w:tblGrid>
      <w:tr w:rsidR="00F94944" w:rsidRPr="00F94944" w:rsidTr="00F94944">
        <w:trPr>
          <w:trHeight w:val="510"/>
        </w:trPr>
        <w:tc>
          <w:tcPr>
            <w:tcW w:w="267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IZVORI FINANCIRANJA</w:t>
            </w:r>
          </w:p>
        </w:tc>
        <w:tc>
          <w:tcPr>
            <w:tcW w:w="1287" w:type="dxa"/>
            <w:gridSpan w:val="2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IZVRŠENJE 2021.</w:t>
            </w:r>
          </w:p>
        </w:tc>
        <w:tc>
          <w:tcPr>
            <w:tcW w:w="1276" w:type="dxa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 xml:space="preserve">IZVORNI PLAN </w:t>
            </w:r>
            <w:r w:rsidRPr="00F94944">
              <w:rPr>
                <w:rFonts w:cstheme="minorHAnsi"/>
                <w:bCs/>
                <w:sz w:val="18"/>
                <w:szCs w:val="18"/>
              </w:rPr>
              <w:br/>
              <w:t>2022.</w:t>
            </w:r>
          </w:p>
        </w:tc>
        <w:tc>
          <w:tcPr>
            <w:tcW w:w="1276" w:type="dxa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 xml:space="preserve">TEKUĆI PLAN </w:t>
            </w:r>
            <w:r w:rsidRPr="00F94944">
              <w:rPr>
                <w:rFonts w:cstheme="minorHAnsi"/>
                <w:bCs/>
                <w:sz w:val="18"/>
                <w:szCs w:val="18"/>
              </w:rPr>
              <w:br/>
              <w:t>2022</w:t>
            </w:r>
          </w:p>
        </w:tc>
        <w:tc>
          <w:tcPr>
            <w:tcW w:w="1180" w:type="dxa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IZVRŠENJE 2022.</w:t>
            </w:r>
          </w:p>
        </w:tc>
        <w:tc>
          <w:tcPr>
            <w:tcW w:w="850" w:type="dxa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INDEKS 5/2</w:t>
            </w:r>
          </w:p>
        </w:tc>
        <w:tc>
          <w:tcPr>
            <w:tcW w:w="851" w:type="dxa"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INDEKS 5/4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11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Nenamjenski prihodi i primici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1.686.000,00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2.056.671,66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121,99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99,09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32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Vlastiti prihodi proračunskih korisnika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527,34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41.894,63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41.894,63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93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Vlastiti prihodi -  preneseni višak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17.981,91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79,55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47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 xml:space="preserve">Prihodi za posebne namjene za </w:t>
            </w:r>
            <w:proofErr w:type="spellStart"/>
            <w:r w:rsidRPr="00F94944">
              <w:rPr>
                <w:rFonts w:cstheme="minorHAnsi"/>
                <w:bCs/>
                <w:sz w:val="18"/>
                <w:szCs w:val="18"/>
              </w:rPr>
              <w:t>Pk</w:t>
            </w:r>
            <w:proofErr w:type="spellEnd"/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45.788,64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146.828,98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15.389,23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33,61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10,48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94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 xml:space="preserve">Prihodi za posebne namjene za </w:t>
            </w:r>
            <w:proofErr w:type="spellStart"/>
            <w:r w:rsidRPr="00F94944">
              <w:rPr>
                <w:rFonts w:cstheme="minorHAnsi"/>
                <w:bCs/>
                <w:sz w:val="18"/>
                <w:szCs w:val="18"/>
              </w:rPr>
              <w:t>Pk</w:t>
            </w:r>
            <w:proofErr w:type="spellEnd"/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163.625,00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431.391,02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431.391,02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267.163,33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61,93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51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Europska unija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210.211,25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8.039,38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8.040,00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3,82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100,01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95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Europska unija</w:t>
            </w:r>
          </w:p>
        </w:tc>
        <w:tc>
          <w:tcPr>
            <w:tcW w:w="28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00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199.355,62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53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Ministarstva i državne ustanove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87.500,00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139.660,00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159,61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100,00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96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Ministarstva i državne ustanove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622,43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55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Gradovi i općine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5.000,00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58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Ostale institucije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6.000,00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9.079,22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151,32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98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Ostale institucije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250,00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62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Donacije za proračunske korisnike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#DIJ/0!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Cs/>
                <w:sz w:val="18"/>
                <w:szCs w:val="18"/>
              </w:rPr>
            </w:pPr>
            <w:r w:rsidRPr="00F94944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</w:tr>
      <w:tr w:rsidR="00F94944" w:rsidRPr="00F94944" w:rsidTr="00F94944">
        <w:trPr>
          <w:trHeight w:val="255"/>
        </w:trPr>
        <w:tc>
          <w:tcPr>
            <w:tcW w:w="405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72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UKUPNO</w:t>
            </w:r>
          </w:p>
        </w:tc>
        <w:tc>
          <w:tcPr>
            <w:tcW w:w="1287" w:type="dxa"/>
            <w:gridSpan w:val="2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2.194.524,66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276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8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2.718.340,97</w:t>
            </w:r>
          </w:p>
        </w:tc>
        <w:tc>
          <w:tcPr>
            <w:tcW w:w="850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123,87</w:t>
            </w:r>
          </w:p>
        </w:tc>
        <w:tc>
          <w:tcPr>
            <w:tcW w:w="851" w:type="dxa"/>
            <w:noWrap/>
            <w:hideMark/>
          </w:tcPr>
          <w:p w:rsidR="00F94944" w:rsidRPr="00F94944" w:rsidRDefault="00F94944" w:rsidP="00F9494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94944">
              <w:rPr>
                <w:rFonts w:cstheme="minorHAnsi"/>
                <w:b/>
                <w:bCs/>
                <w:sz w:val="18"/>
                <w:szCs w:val="18"/>
              </w:rPr>
              <w:t>88,36</w:t>
            </w:r>
          </w:p>
        </w:tc>
      </w:tr>
    </w:tbl>
    <w:p w:rsidR="00783953" w:rsidRPr="00F94944" w:rsidRDefault="00783953" w:rsidP="00783953">
      <w:pPr>
        <w:spacing w:after="0"/>
        <w:rPr>
          <w:rFonts w:cstheme="minorHAnsi"/>
          <w:bCs/>
          <w:sz w:val="20"/>
          <w:szCs w:val="20"/>
        </w:rPr>
      </w:pPr>
    </w:p>
    <w:p w:rsidR="00783953" w:rsidRPr="00F94944" w:rsidRDefault="00783953" w:rsidP="00783953">
      <w:pPr>
        <w:spacing w:after="0"/>
        <w:rPr>
          <w:rFonts w:cstheme="minorHAnsi"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Pr="00F909BA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783953" w:rsidRDefault="0078395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072F27" w:rsidRDefault="00072F27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072F27" w:rsidRDefault="00072F27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072F27" w:rsidRDefault="00072F27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072F27" w:rsidRDefault="00072F27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400A9C" w:rsidRDefault="00400A9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CD4B5C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 xml:space="preserve">1.3. </w:t>
      </w:r>
      <w:r>
        <w:rPr>
          <w:rFonts w:cstheme="minorHAnsi"/>
          <w:b/>
          <w:bCs/>
          <w:sz w:val="20"/>
          <w:szCs w:val="20"/>
        </w:rPr>
        <w:tab/>
        <w:t>PREGLED UKUPNIH PRIHODA I RASHODA PO IZVORIMA FINANCIRANJA EMI/MEI</w:t>
      </w: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ab/>
        <w:t>PRIHODI I RASHODI</w:t>
      </w: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ab/>
        <w:t>OSTVARENJE PRIHODA I RASHODA ZA RAZDOBLJE OD 01.01.2022. DO 31.12.2022.</w:t>
      </w:r>
    </w:p>
    <w:p w:rsidR="00400A9C" w:rsidRDefault="00400A9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Tablica 6.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543"/>
        <w:gridCol w:w="2126"/>
        <w:gridCol w:w="1335"/>
        <w:gridCol w:w="1180"/>
        <w:gridCol w:w="1180"/>
        <w:gridCol w:w="1180"/>
        <w:gridCol w:w="854"/>
        <w:gridCol w:w="861"/>
      </w:tblGrid>
      <w:tr w:rsidR="00B064F2" w:rsidRPr="00B064F2" w:rsidTr="003F47C3">
        <w:trPr>
          <w:trHeight w:val="765"/>
        </w:trPr>
        <w:tc>
          <w:tcPr>
            <w:tcW w:w="543" w:type="dxa"/>
            <w:noWrap/>
            <w:hideMark/>
          </w:tcPr>
          <w:p w:rsidR="00B064F2" w:rsidRPr="00B064F2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RB</w:t>
            </w: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Naziv izvora financiranja </w:t>
            </w:r>
          </w:p>
        </w:tc>
        <w:tc>
          <w:tcPr>
            <w:tcW w:w="1335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IZVRŠENJE 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 xml:space="preserve">2021. </w:t>
            </w:r>
          </w:p>
        </w:tc>
        <w:tc>
          <w:tcPr>
            <w:tcW w:w="1165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IZVORNI PLAN 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>2022</w:t>
            </w:r>
          </w:p>
        </w:tc>
        <w:tc>
          <w:tcPr>
            <w:tcW w:w="1165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TEKUĆI PLAN 2022</w:t>
            </w:r>
          </w:p>
        </w:tc>
        <w:tc>
          <w:tcPr>
            <w:tcW w:w="1165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IZVRŠENJE 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>2022</w:t>
            </w:r>
          </w:p>
        </w:tc>
        <w:tc>
          <w:tcPr>
            <w:tcW w:w="849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Indeks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>6/3</w:t>
            </w:r>
          </w:p>
        </w:tc>
        <w:tc>
          <w:tcPr>
            <w:tcW w:w="861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Indeks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>6/5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8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  <w:hideMark/>
          </w:tcPr>
          <w:p w:rsidR="00B064F2" w:rsidRPr="00B064F2" w:rsidRDefault="003F47C3" w:rsidP="00B064F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11  </w:t>
            </w:r>
            <w:r w:rsidR="00B064F2" w:rsidRPr="00B064F2">
              <w:rPr>
                <w:rFonts w:cstheme="minorHAnsi"/>
                <w:bCs/>
                <w:sz w:val="18"/>
                <w:szCs w:val="18"/>
              </w:rPr>
              <w:t xml:space="preserve">Opći prihodi i primici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PRIHODI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1.686.000,00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2.056.671,66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121,99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99,09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RASHODI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1.686.000,00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2.075.500,00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2.056.671,66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121,99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99,09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  <w:r w:rsidR="003F47C3" w:rsidRPr="00B064F2">
              <w:rPr>
                <w:rFonts w:cstheme="minorHAnsi"/>
                <w:bCs/>
                <w:sz w:val="18"/>
                <w:szCs w:val="18"/>
              </w:rPr>
              <w:t>RAZLIKA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3F47C3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  <w:hideMark/>
          </w:tcPr>
          <w:p w:rsidR="00B064F2" w:rsidRPr="00B064F2" w:rsidRDefault="003F47C3" w:rsidP="00B064F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32  </w:t>
            </w:r>
            <w:r w:rsidR="00B064F2" w:rsidRPr="00B064F2">
              <w:rPr>
                <w:rFonts w:cstheme="minorHAnsi"/>
                <w:bCs/>
                <w:sz w:val="18"/>
                <w:szCs w:val="18"/>
              </w:rPr>
              <w:t xml:space="preserve">Vlastiti prihodi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PRIHODI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23.132,71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64.500,00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64.500,00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47.374,56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204,79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73,45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RASHODI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527,34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64.500,00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64.500,00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17.981,91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3.409,93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27,88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  <w:r w:rsidR="003F47C3" w:rsidRPr="003F47C3">
              <w:rPr>
                <w:rFonts w:cstheme="minorHAnsi"/>
                <w:bCs/>
                <w:sz w:val="18"/>
                <w:szCs w:val="18"/>
              </w:rPr>
              <w:t xml:space="preserve">RAZLIKA 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22.605,37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29.392,65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510"/>
        </w:trPr>
        <w:tc>
          <w:tcPr>
            <w:tcW w:w="543" w:type="dxa"/>
            <w:noWrap/>
            <w:hideMark/>
          </w:tcPr>
          <w:p w:rsidR="00B064F2" w:rsidRPr="00B064F2" w:rsidRDefault="003F47C3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hideMark/>
          </w:tcPr>
          <w:p w:rsidR="00B064F2" w:rsidRPr="00B064F2" w:rsidRDefault="003F47C3" w:rsidP="00B064F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47  </w:t>
            </w:r>
            <w:r w:rsidR="00B064F2" w:rsidRPr="00B064F2">
              <w:rPr>
                <w:rFonts w:cstheme="minorHAnsi"/>
                <w:bCs/>
                <w:sz w:val="18"/>
                <w:szCs w:val="18"/>
              </w:rPr>
              <w:t xml:space="preserve">Prihodi za posebne </w:t>
            </w:r>
            <w:r w:rsidR="00B064F2" w:rsidRPr="00B064F2">
              <w:rPr>
                <w:rFonts w:cstheme="minorHAnsi"/>
                <w:bCs/>
                <w:sz w:val="18"/>
                <w:szCs w:val="18"/>
              </w:rPr>
              <w:br/>
              <w:t xml:space="preserve">namjene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PRIHODI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104.461,06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578.220,00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578.220,00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138.753,25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132,83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24,00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RASHODI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209.413,64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578.220,00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578.220,00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282.552,56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134,93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48,87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  <w:r w:rsidR="003F47C3" w:rsidRPr="003F47C3">
              <w:rPr>
                <w:rFonts w:cstheme="minorHAnsi"/>
                <w:bCs/>
                <w:sz w:val="18"/>
                <w:szCs w:val="18"/>
              </w:rPr>
              <w:t xml:space="preserve">RAZLIKA 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-104.952,58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-143.799,31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3F47C3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  <w:hideMark/>
          </w:tcPr>
          <w:p w:rsidR="00B064F2" w:rsidRPr="00B064F2" w:rsidRDefault="003F47C3" w:rsidP="00B064F2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53/55 </w:t>
            </w:r>
            <w:r w:rsidR="00B064F2" w:rsidRPr="00B064F2">
              <w:rPr>
                <w:rFonts w:cstheme="minorHAnsi"/>
                <w:bCs/>
                <w:sz w:val="18"/>
                <w:szCs w:val="18"/>
              </w:rPr>
              <w:t>Pomoći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PRIHODI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497.066,87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358.055,00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358.055,00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161.779,22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32,55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45,18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RASHODI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298.583,68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358.055,00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358.055,00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361.134,84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120,95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100,86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  <w:r w:rsidR="003F47C3" w:rsidRPr="003F47C3">
              <w:rPr>
                <w:rFonts w:cstheme="minorHAnsi"/>
                <w:bCs/>
                <w:sz w:val="18"/>
                <w:szCs w:val="18"/>
              </w:rPr>
              <w:t xml:space="preserve">RAZLIKA  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198.483,19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-199.355,62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3F47C3">
        <w:trPr>
          <w:trHeight w:val="255"/>
        </w:trPr>
        <w:tc>
          <w:tcPr>
            <w:tcW w:w="543" w:type="dxa"/>
            <w:noWrap/>
            <w:hideMark/>
          </w:tcPr>
          <w:p w:rsidR="00B064F2" w:rsidRPr="00B064F2" w:rsidRDefault="00B064F2" w:rsidP="003F47C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33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 xml:space="preserve">Ukupni prihodi 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2.310.660,64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2.404.578,69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104,06</w:t>
            </w:r>
          </w:p>
        </w:tc>
        <w:tc>
          <w:tcPr>
            <w:tcW w:w="861" w:type="dxa"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78,17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Ukupni rashodi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2.194.524,66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2.718.340,97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123,87</w:t>
            </w:r>
          </w:p>
        </w:tc>
        <w:tc>
          <w:tcPr>
            <w:tcW w:w="861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88,36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RAZLIKA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116.135,98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-313.762,28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PRENESENI VIŠAK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537.216,03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653.352,01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PRIHOD+VIŠAK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2.847.876,67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3.057.930,70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REZULTAT</w:t>
            </w:r>
          </w:p>
        </w:tc>
        <w:tc>
          <w:tcPr>
            <w:tcW w:w="133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653.352,01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5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339.589,73</w:t>
            </w:r>
          </w:p>
        </w:tc>
        <w:tc>
          <w:tcPr>
            <w:tcW w:w="849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3F47C3" w:rsidRPr="003F47C3" w:rsidRDefault="003F47C3" w:rsidP="003F47C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B064F2" w:rsidRPr="003F47C3" w:rsidTr="003F47C3">
        <w:trPr>
          <w:trHeight w:val="255"/>
        </w:trPr>
        <w:tc>
          <w:tcPr>
            <w:tcW w:w="543" w:type="dxa"/>
            <w:noWrap/>
          </w:tcPr>
          <w:p w:rsidR="00B064F2" w:rsidRPr="003F47C3" w:rsidRDefault="00B064F2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 xml:space="preserve">32 </w:t>
            </w:r>
            <w:r w:rsidR="00B064F2" w:rsidRPr="003F47C3">
              <w:rPr>
                <w:rFonts w:cstheme="minorHAnsi"/>
                <w:b/>
                <w:bCs/>
                <w:sz w:val="18"/>
                <w:szCs w:val="18"/>
              </w:rPr>
              <w:t>VLASTITI PRIHODI</w:t>
            </w:r>
            <w:r w:rsidRPr="003F47C3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3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22.605,37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51.998,02</w:t>
            </w:r>
          </w:p>
        </w:tc>
        <w:tc>
          <w:tcPr>
            <w:tcW w:w="849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B064F2" w:rsidRPr="003F47C3" w:rsidTr="003F47C3">
        <w:trPr>
          <w:trHeight w:val="255"/>
        </w:trPr>
        <w:tc>
          <w:tcPr>
            <w:tcW w:w="543" w:type="dxa"/>
            <w:noWrap/>
          </w:tcPr>
          <w:p w:rsidR="00B064F2" w:rsidRPr="003F47C3" w:rsidRDefault="00B064F2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  <w:hideMark/>
          </w:tcPr>
          <w:p w:rsidR="00B064F2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 xml:space="preserve">47  </w:t>
            </w:r>
            <w:r w:rsidR="00B064F2" w:rsidRPr="003F47C3">
              <w:rPr>
                <w:rFonts w:cstheme="minorHAnsi"/>
                <w:b/>
                <w:bCs/>
                <w:sz w:val="18"/>
                <w:szCs w:val="18"/>
              </w:rPr>
              <w:t>PRIH. ZA POS.NAMJENE</w:t>
            </w:r>
          </w:p>
        </w:tc>
        <w:tc>
          <w:tcPr>
            <w:tcW w:w="133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431.391,02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5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287.591,71</w:t>
            </w:r>
          </w:p>
        </w:tc>
        <w:tc>
          <w:tcPr>
            <w:tcW w:w="849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dxa"/>
            <w:noWrap/>
            <w:hideMark/>
          </w:tcPr>
          <w:p w:rsidR="00B064F2" w:rsidRPr="003F47C3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3F47C3" w:rsidRPr="003F47C3" w:rsidTr="003F47C3">
        <w:trPr>
          <w:trHeight w:val="255"/>
        </w:trPr>
        <w:tc>
          <w:tcPr>
            <w:tcW w:w="543" w:type="dxa"/>
            <w:noWrap/>
          </w:tcPr>
          <w:p w:rsidR="003F47C3" w:rsidRPr="003F47C3" w:rsidRDefault="003F47C3" w:rsidP="003F47C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51  EUROPSKA UNIJA</w:t>
            </w:r>
          </w:p>
        </w:tc>
        <w:tc>
          <w:tcPr>
            <w:tcW w:w="1335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199.355,62</w:t>
            </w:r>
          </w:p>
        </w:tc>
        <w:tc>
          <w:tcPr>
            <w:tcW w:w="1165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5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65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F47C3">
              <w:rPr>
                <w:rFonts w:cstheme="minorHAns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9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61" w:type="dxa"/>
            <w:noWrap/>
          </w:tcPr>
          <w:p w:rsidR="003F47C3" w:rsidRPr="003F47C3" w:rsidRDefault="003F47C3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1.4.</w:t>
      </w:r>
      <w:r>
        <w:rPr>
          <w:rFonts w:cstheme="minorHAnsi"/>
          <w:b/>
          <w:bCs/>
          <w:sz w:val="20"/>
          <w:szCs w:val="20"/>
        </w:rPr>
        <w:tab/>
        <w:t>STRUKTURA REZULTATA PO IZVORIMA FINANCIRANJA I AKTIVNOSTIMA EMI/MEI</w:t>
      </w: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ab/>
        <w:t>ZA RAZDOBLJE OD 01.01.2022. DO 31.12.2022.</w:t>
      </w: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Tablica. </w:t>
      </w:r>
      <w:r w:rsidR="003F47C3">
        <w:rPr>
          <w:rFonts w:cstheme="minorHAnsi"/>
          <w:b/>
          <w:bCs/>
          <w:sz w:val="20"/>
          <w:szCs w:val="20"/>
        </w:rPr>
        <w:t>7.</w:t>
      </w: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2920"/>
        <w:gridCol w:w="2887"/>
        <w:gridCol w:w="1843"/>
        <w:gridCol w:w="1843"/>
      </w:tblGrid>
      <w:tr w:rsidR="00B064F2" w:rsidRPr="00B064F2" w:rsidTr="00B064F2">
        <w:trPr>
          <w:trHeight w:val="1020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IZVORI FINANCIRANJA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NAZIV PROGRAMA </w:t>
            </w:r>
            <w:r w:rsidR="00C342FE"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t xml:space="preserve"> AKTIVNOSTI</w:t>
            </w:r>
          </w:p>
        </w:tc>
        <w:tc>
          <w:tcPr>
            <w:tcW w:w="1843" w:type="dxa"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OZNAKA PROGRAMA-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 xml:space="preserve">AKTIVNOSTI U </w:t>
            </w:r>
            <w:r w:rsidRPr="00B064F2">
              <w:rPr>
                <w:rFonts w:cstheme="minorHAnsi"/>
                <w:b/>
                <w:bCs/>
                <w:sz w:val="18"/>
                <w:szCs w:val="18"/>
              </w:rPr>
              <w:br/>
              <w:t>FINANCIJSKOM PLANU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REZULTAT 2022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93 </w:t>
            </w:r>
            <w:r w:rsidR="00C342FE">
              <w:rPr>
                <w:rFonts w:cstheme="minorHAnsi"/>
                <w:b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Cs/>
                <w:sz w:val="18"/>
                <w:szCs w:val="18"/>
              </w:rPr>
              <w:t xml:space="preserve"> Vlastiti prihodi 32600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Redovna djelatnost </w:t>
            </w:r>
            <w:r w:rsidR="00C342FE">
              <w:rPr>
                <w:rFonts w:cstheme="minorHAnsi"/>
                <w:b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Cs/>
                <w:sz w:val="18"/>
                <w:szCs w:val="18"/>
              </w:rPr>
              <w:t xml:space="preserve"> materijalni troškovi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A280102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51.998,02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93 </w:t>
            </w:r>
            <w:r w:rsidR="00C342F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ukupno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51.998,02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B064F2">
        <w:trPr>
          <w:trHeight w:val="510"/>
        </w:trPr>
        <w:tc>
          <w:tcPr>
            <w:tcW w:w="2920" w:type="dxa"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94 </w:t>
            </w:r>
            <w:r w:rsidR="00C342FE">
              <w:rPr>
                <w:rFonts w:cstheme="minorHAnsi"/>
                <w:b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Cs/>
                <w:sz w:val="18"/>
                <w:szCs w:val="18"/>
              </w:rPr>
              <w:t xml:space="preserve"> Prihodi za posebne </w:t>
            </w:r>
            <w:r w:rsidRPr="00B064F2">
              <w:rPr>
                <w:rFonts w:cstheme="minorHAnsi"/>
                <w:bCs/>
                <w:sz w:val="18"/>
                <w:szCs w:val="18"/>
              </w:rPr>
              <w:br/>
              <w:t>namjene 47600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 xml:space="preserve">Redovna djelatnost </w:t>
            </w:r>
            <w:r w:rsidR="00C342FE">
              <w:rPr>
                <w:rFonts w:cstheme="minorHAnsi"/>
                <w:b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Cs/>
                <w:sz w:val="18"/>
                <w:szCs w:val="18"/>
              </w:rPr>
              <w:t xml:space="preserve"> materijalni rashodi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A280102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135.822,79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Uređenje novog stalnog postava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A280301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17.741,98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Ulaganje u opremu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K280103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131.026,94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Preventivna zaštita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A280605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3.000,00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94 </w:t>
            </w:r>
            <w:r w:rsidR="00C342FE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–</w:t>
            </w: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ukupno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287.591,71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Cs/>
                <w:sz w:val="18"/>
                <w:szCs w:val="18"/>
              </w:rPr>
            </w:pPr>
            <w:r w:rsidRPr="00B064F2">
              <w:rPr>
                <w:rFonts w:cstheme="minorHAnsi"/>
                <w:bCs/>
                <w:sz w:val="18"/>
                <w:szCs w:val="18"/>
              </w:rPr>
              <w:t> </w:t>
            </w:r>
          </w:p>
        </w:tc>
      </w:tr>
      <w:tr w:rsidR="00B064F2" w:rsidRPr="00B064F2" w:rsidTr="00B064F2">
        <w:trPr>
          <w:trHeight w:val="255"/>
        </w:trPr>
        <w:tc>
          <w:tcPr>
            <w:tcW w:w="2920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Ukupno po svim izvorima</w:t>
            </w:r>
          </w:p>
        </w:tc>
        <w:tc>
          <w:tcPr>
            <w:tcW w:w="2887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064F2" w:rsidRPr="00B064F2" w:rsidRDefault="00B064F2" w:rsidP="00B064F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B064F2">
              <w:rPr>
                <w:rFonts w:cstheme="minorHAnsi"/>
                <w:b/>
                <w:bCs/>
                <w:sz w:val="18"/>
                <w:szCs w:val="18"/>
              </w:rPr>
              <w:t>339.589,73</w:t>
            </w:r>
          </w:p>
        </w:tc>
      </w:tr>
    </w:tbl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B064F2" w:rsidRDefault="00B064F2" w:rsidP="00783953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:rsidR="00CD4B5C" w:rsidRDefault="00CD4B5C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3F47C3" w:rsidRDefault="003F47C3" w:rsidP="00783953">
      <w:pPr>
        <w:spacing w:after="0"/>
        <w:rPr>
          <w:rFonts w:cstheme="minorHAnsi"/>
          <w:b/>
          <w:bCs/>
          <w:sz w:val="20"/>
          <w:szCs w:val="20"/>
        </w:rPr>
      </w:pPr>
    </w:p>
    <w:p w:rsidR="00C342FE" w:rsidRDefault="00C342FE" w:rsidP="00604672">
      <w:pPr>
        <w:spacing w:after="0"/>
        <w:rPr>
          <w:rFonts w:cstheme="minorHAnsi"/>
          <w:b/>
          <w:bCs/>
          <w:sz w:val="20"/>
          <w:szCs w:val="20"/>
        </w:rPr>
      </w:pPr>
    </w:p>
    <w:p w:rsidR="00C342FE" w:rsidRDefault="00C342FE" w:rsidP="00604672">
      <w:pPr>
        <w:spacing w:after="0"/>
        <w:rPr>
          <w:rFonts w:cstheme="minorHAnsi"/>
          <w:b/>
          <w:bCs/>
          <w:sz w:val="20"/>
          <w:szCs w:val="20"/>
        </w:rPr>
      </w:pPr>
    </w:p>
    <w:p w:rsidR="00C342FE" w:rsidRDefault="00C342FE" w:rsidP="00604672">
      <w:pPr>
        <w:spacing w:after="0"/>
        <w:rPr>
          <w:rFonts w:cstheme="minorHAnsi"/>
          <w:b/>
          <w:bCs/>
          <w:sz w:val="20"/>
          <w:szCs w:val="20"/>
        </w:rPr>
      </w:pPr>
    </w:p>
    <w:p w:rsidR="00C342FE" w:rsidRDefault="00C342FE" w:rsidP="00604672">
      <w:pPr>
        <w:spacing w:after="0"/>
        <w:rPr>
          <w:rFonts w:cstheme="minorHAnsi"/>
          <w:b/>
          <w:bCs/>
          <w:sz w:val="20"/>
          <w:szCs w:val="20"/>
        </w:rPr>
      </w:pPr>
    </w:p>
    <w:p w:rsidR="00B933D8" w:rsidRPr="008F1F48" w:rsidRDefault="00B933D8" w:rsidP="00604672">
      <w:pPr>
        <w:spacing w:after="0"/>
        <w:rPr>
          <w:rFonts w:cstheme="minorHAnsi"/>
          <w:b/>
          <w:bCs/>
        </w:rPr>
      </w:pPr>
      <w:r w:rsidRPr="008F1F48">
        <w:rPr>
          <w:rFonts w:cstheme="minorHAnsi"/>
          <w:b/>
          <w:bCs/>
        </w:rPr>
        <w:lastRenderedPageBreak/>
        <w:t xml:space="preserve">II.  POSEBAN DIO </w:t>
      </w:r>
      <w:r w:rsidR="00B34EC1" w:rsidRPr="008F1F48">
        <w:rPr>
          <w:rFonts w:cstheme="minorHAnsi"/>
          <w:b/>
          <w:bCs/>
        </w:rPr>
        <w:t>GODIŠNJEG IZVJEŠTAJA O IZVRŠENJU FIN</w:t>
      </w:r>
      <w:r w:rsidR="00E76732">
        <w:rPr>
          <w:rFonts w:cstheme="minorHAnsi"/>
          <w:b/>
          <w:bCs/>
        </w:rPr>
        <w:t xml:space="preserve">ANCIJSKOG PLANA </w:t>
      </w:r>
      <w:r w:rsidR="00E76732">
        <w:rPr>
          <w:rFonts w:cstheme="minorHAnsi"/>
          <w:b/>
          <w:bCs/>
        </w:rPr>
        <w:tab/>
        <w:t xml:space="preserve">ETNOGRAFSKOG </w:t>
      </w:r>
      <w:r w:rsidR="00B34EC1" w:rsidRPr="008F1F48">
        <w:rPr>
          <w:rFonts w:cstheme="minorHAnsi"/>
          <w:b/>
          <w:bCs/>
        </w:rPr>
        <w:t>MUZEJA ISTRE / MUSEO ETNOGRAFICO DELL'ISTRIA ZA 202</w:t>
      </w:r>
      <w:r w:rsidR="00E76732">
        <w:rPr>
          <w:rFonts w:cstheme="minorHAnsi"/>
          <w:b/>
          <w:bCs/>
        </w:rPr>
        <w:t>2</w:t>
      </w:r>
      <w:r w:rsidR="00B34EC1" w:rsidRPr="008F1F48">
        <w:rPr>
          <w:rFonts w:cstheme="minorHAnsi"/>
          <w:b/>
          <w:bCs/>
        </w:rPr>
        <w:t>. GODINU</w:t>
      </w:r>
    </w:p>
    <w:p w:rsidR="00B34EC1" w:rsidRDefault="00B34EC1" w:rsidP="00604672">
      <w:pPr>
        <w:spacing w:after="0"/>
        <w:rPr>
          <w:rFonts w:cstheme="minorHAnsi"/>
          <w:bCs/>
        </w:rPr>
      </w:pPr>
    </w:p>
    <w:p w:rsidR="00BC03CB" w:rsidRDefault="00BC03CB" w:rsidP="00604672">
      <w:pPr>
        <w:spacing w:after="0"/>
        <w:rPr>
          <w:rFonts w:cstheme="minorHAnsi"/>
          <w:bCs/>
        </w:rPr>
      </w:pPr>
    </w:p>
    <w:p w:rsidR="004F5CC4" w:rsidRPr="00F909BA" w:rsidRDefault="00604672" w:rsidP="00604672">
      <w:pPr>
        <w:spacing w:after="0"/>
        <w:rPr>
          <w:rFonts w:cstheme="minorHAnsi"/>
          <w:bCs/>
        </w:rPr>
      </w:pPr>
      <w:r w:rsidRPr="00F909BA">
        <w:rPr>
          <w:rFonts w:cstheme="minorHAnsi"/>
          <w:bCs/>
        </w:rPr>
        <w:t xml:space="preserve">Rashodi i izdaci Financijskog plana Etnografskog muzeja Istre – Museo </w:t>
      </w:r>
      <w:proofErr w:type="spellStart"/>
      <w:r w:rsidRPr="00F909BA">
        <w:rPr>
          <w:rFonts w:cstheme="minorHAnsi"/>
          <w:bCs/>
        </w:rPr>
        <w:t>etnografico</w:t>
      </w:r>
      <w:proofErr w:type="spellEnd"/>
      <w:r w:rsidRPr="00F909BA">
        <w:rPr>
          <w:rFonts w:cstheme="minorHAnsi"/>
          <w:bCs/>
        </w:rPr>
        <w:t xml:space="preserve"> </w:t>
      </w:r>
      <w:proofErr w:type="spellStart"/>
      <w:r w:rsidRPr="00F909BA">
        <w:rPr>
          <w:rFonts w:cstheme="minorHAnsi"/>
          <w:bCs/>
        </w:rPr>
        <w:t>dell'Istria</w:t>
      </w:r>
      <w:proofErr w:type="spellEnd"/>
      <w:r w:rsidRPr="00F909BA">
        <w:rPr>
          <w:rFonts w:cstheme="minorHAnsi"/>
          <w:bCs/>
        </w:rPr>
        <w:t xml:space="preserve"> za 202</w:t>
      </w:r>
      <w:r w:rsidR="00E76732">
        <w:rPr>
          <w:rFonts w:cstheme="minorHAnsi"/>
          <w:bCs/>
        </w:rPr>
        <w:t>2</w:t>
      </w:r>
      <w:r w:rsidRPr="00F909BA">
        <w:rPr>
          <w:rFonts w:cstheme="minorHAnsi"/>
          <w:bCs/>
        </w:rPr>
        <w:t xml:space="preserve">. g. planirani su u iznosu </w:t>
      </w:r>
      <w:r w:rsidR="00852645">
        <w:rPr>
          <w:rFonts w:cstheme="minorHAnsi"/>
          <w:bCs/>
        </w:rPr>
        <w:t>3.076.275,00</w:t>
      </w:r>
      <w:r w:rsidR="00C24921">
        <w:rPr>
          <w:rFonts w:cstheme="minorHAnsi"/>
          <w:bCs/>
        </w:rPr>
        <w:t xml:space="preserve"> kuna. U razdoblju od 01.01.2022. do 3</w:t>
      </w:r>
      <w:r w:rsidR="00852645">
        <w:rPr>
          <w:rFonts w:cstheme="minorHAnsi"/>
          <w:bCs/>
        </w:rPr>
        <w:t>1</w:t>
      </w:r>
      <w:r w:rsidR="00C24921">
        <w:rPr>
          <w:rFonts w:cstheme="minorHAnsi"/>
          <w:bCs/>
        </w:rPr>
        <w:t>.</w:t>
      </w:r>
      <w:r w:rsidR="00852645">
        <w:rPr>
          <w:rFonts w:cstheme="minorHAnsi"/>
          <w:bCs/>
        </w:rPr>
        <w:t>12</w:t>
      </w:r>
      <w:r w:rsidR="00C24921">
        <w:rPr>
          <w:rFonts w:cstheme="minorHAnsi"/>
          <w:bCs/>
        </w:rPr>
        <w:t>.2022. godine</w:t>
      </w:r>
      <w:r w:rsidRPr="00F909BA">
        <w:rPr>
          <w:rFonts w:cstheme="minorHAnsi"/>
          <w:bCs/>
        </w:rPr>
        <w:t xml:space="preserve"> ostvareni </w:t>
      </w:r>
      <w:r w:rsidR="00C24921">
        <w:rPr>
          <w:rFonts w:cstheme="minorHAnsi"/>
          <w:bCs/>
        </w:rPr>
        <w:t xml:space="preserve">su </w:t>
      </w:r>
      <w:r w:rsidR="00852645">
        <w:rPr>
          <w:rFonts w:cstheme="minorHAnsi"/>
          <w:bCs/>
        </w:rPr>
        <w:t xml:space="preserve">rashodi </w:t>
      </w:r>
      <w:r w:rsidRPr="00F909BA">
        <w:rPr>
          <w:rFonts w:cstheme="minorHAnsi"/>
          <w:bCs/>
        </w:rPr>
        <w:t xml:space="preserve">u iznosu </w:t>
      </w:r>
      <w:r w:rsidR="00852645">
        <w:rPr>
          <w:rFonts w:cstheme="minorHAnsi"/>
          <w:bCs/>
        </w:rPr>
        <w:t>od 2.718.340,97</w:t>
      </w:r>
      <w:r w:rsidR="00E76732">
        <w:rPr>
          <w:rFonts w:cstheme="minorHAnsi"/>
          <w:bCs/>
        </w:rPr>
        <w:t xml:space="preserve"> </w:t>
      </w:r>
      <w:r w:rsidRPr="00F909BA">
        <w:rPr>
          <w:rFonts w:cstheme="minorHAnsi"/>
          <w:bCs/>
        </w:rPr>
        <w:t>kun</w:t>
      </w:r>
      <w:r w:rsidR="00E76732">
        <w:rPr>
          <w:rFonts w:cstheme="minorHAnsi"/>
          <w:bCs/>
        </w:rPr>
        <w:t>e</w:t>
      </w:r>
      <w:r w:rsidR="00DD3765" w:rsidRPr="00F909BA">
        <w:rPr>
          <w:rFonts w:cstheme="minorHAnsi"/>
          <w:bCs/>
        </w:rPr>
        <w:t xml:space="preserve"> odnosno </w:t>
      </w:r>
      <w:r w:rsidR="00B22669">
        <w:rPr>
          <w:rFonts w:cstheme="minorHAnsi"/>
          <w:bCs/>
        </w:rPr>
        <w:t>88,36</w:t>
      </w:r>
      <w:r w:rsidR="00ED4FAC">
        <w:rPr>
          <w:rFonts w:cstheme="minorHAnsi"/>
          <w:bCs/>
        </w:rPr>
        <w:t>% planirane vrijednosti</w:t>
      </w:r>
      <w:r w:rsidRPr="00F909BA">
        <w:rPr>
          <w:rFonts w:cstheme="minorHAnsi"/>
          <w:bCs/>
        </w:rPr>
        <w:t xml:space="preserve"> te su raspoređeni po </w:t>
      </w:r>
      <w:r w:rsidR="00723DC6" w:rsidRPr="00F909BA">
        <w:rPr>
          <w:rFonts w:cstheme="minorHAnsi"/>
          <w:bCs/>
        </w:rPr>
        <w:t>programskoj klasifikaciji</w:t>
      </w:r>
      <w:r w:rsidRPr="00F909BA">
        <w:rPr>
          <w:rFonts w:cstheme="minorHAnsi"/>
          <w:bCs/>
        </w:rPr>
        <w:t xml:space="preserve"> u Posebnom dijelu Plana kako slijedi:</w:t>
      </w:r>
    </w:p>
    <w:p w:rsidR="00604672" w:rsidRDefault="00604672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C24921" w:rsidRDefault="00C24921" w:rsidP="00604672">
      <w:pPr>
        <w:spacing w:after="0"/>
        <w:jc w:val="center"/>
        <w:rPr>
          <w:rFonts w:cstheme="minorHAnsi"/>
          <w:bCs/>
        </w:rPr>
      </w:pPr>
    </w:p>
    <w:p w:rsidR="00D11C98" w:rsidRDefault="00D11C98" w:rsidP="00C24921">
      <w:pPr>
        <w:spacing w:after="0"/>
        <w:rPr>
          <w:rFonts w:cstheme="minorHAnsi"/>
          <w:bCs/>
        </w:rPr>
      </w:pPr>
    </w:p>
    <w:p w:rsidR="00FB6F66" w:rsidRDefault="00FB6F66" w:rsidP="00C24921">
      <w:pPr>
        <w:spacing w:after="0"/>
        <w:rPr>
          <w:rFonts w:cstheme="minorHAnsi"/>
          <w:bCs/>
        </w:rPr>
      </w:pPr>
    </w:p>
    <w:p w:rsidR="00FB6F66" w:rsidRDefault="00FB6F66" w:rsidP="00C24921">
      <w:pPr>
        <w:spacing w:after="0"/>
        <w:rPr>
          <w:rFonts w:cstheme="minorHAnsi"/>
          <w:bCs/>
        </w:rPr>
      </w:pPr>
    </w:p>
    <w:p w:rsidR="00C24921" w:rsidRPr="00C24921" w:rsidRDefault="00C24921" w:rsidP="00C24921">
      <w:pPr>
        <w:spacing w:after="0"/>
        <w:rPr>
          <w:rFonts w:cstheme="minorHAnsi"/>
          <w:bCs/>
        </w:rPr>
      </w:pPr>
      <w:r w:rsidRPr="00C24921">
        <w:rPr>
          <w:rFonts w:cstheme="minorHAnsi"/>
          <w:bCs/>
        </w:rPr>
        <w:lastRenderedPageBreak/>
        <w:t xml:space="preserve">II.1. </w:t>
      </w:r>
      <w:r w:rsidRPr="00C24921">
        <w:rPr>
          <w:rFonts w:cstheme="minorHAnsi"/>
          <w:bCs/>
        </w:rPr>
        <w:tab/>
        <w:t>IZVRŠENJE RASHODA PO PROGRAMSKOJ KLASIFIKACIJI ZA EMI/MEI</w:t>
      </w:r>
    </w:p>
    <w:p w:rsidR="00C24921" w:rsidRPr="00C24921" w:rsidRDefault="00C24921" w:rsidP="00C24921">
      <w:pPr>
        <w:spacing w:after="0"/>
        <w:rPr>
          <w:rFonts w:cstheme="minorHAnsi"/>
          <w:bCs/>
        </w:rPr>
      </w:pPr>
    </w:p>
    <w:p w:rsidR="00C24921" w:rsidRPr="00FB6F66" w:rsidRDefault="00C24921" w:rsidP="00C24921">
      <w:pPr>
        <w:spacing w:after="0"/>
        <w:rPr>
          <w:rFonts w:cstheme="minorHAnsi"/>
          <w:b/>
          <w:bCs/>
          <w:sz w:val="18"/>
          <w:szCs w:val="18"/>
        </w:rPr>
      </w:pPr>
      <w:r w:rsidRPr="00FB6F66">
        <w:rPr>
          <w:rFonts w:cstheme="minorHAnsi"/>
          <w:b/>
          <w:bCs/>
          <w:sz w:val="18"/>
          <w:szCs w:val="18"/>
        </w:rPr>
        <w:t xml:space="preserve">Tablica </w:t>
      </w:r>
      <w:r w:rsidR="00FB6F66">
        <w:rPr>
          <w:rFonts w:cstheme="minorHAnsi"/>
          <w:b/>
          <w:bCs/>
          <w:sz w:val="18"/>
          <w:szCs w:val="18"/>
        </w:rPr>
        <w:t>8</w:t>
      </w:r>
      <w:r w:rsidRPr="00FB6F66">
        <w:rPr>
          <w:rFonts w:cstheme="minorHAnsi"/>
          <w:b/>
          <w:bCs/>
          <w:sz w:val="18"/>
          <w:szCs w:val="18"/>
        </w:rPr>
        <w:t>.</w:t>
      </w:r>
    </w:p>
    <w:tbl>
      <w:tblPr>
        <w:tblStyle w:val="Reetkatablice"/>
        <w:tblW w:w="9728" w:type="dxa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2367"/>
        <w:gridCol w:w="622"/>
        <w:gridCol w:w="1263"/>
        <w:gridCol w:w="1134"/>
        <w:gridCol w:w="1418"/>
        <w:gridCol w:w="802"/>
      </w:tblGrid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0C76A7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POZICIJA</w:t>
            </w:r>
            <w:r w:rsidR="00852645"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60" w:type="dxa"/>
            <w:gridSpan w:val="2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  <w:r w:rsidR="000C76A7" w:rsidRPr="000C76A7">
              <w:rPr>
                <w:rFonts w:cstheme="minorHAnsi"/>
                <w:b/>
                <w:bCs/>
                <w:sz w:val="16"/>
                <w:szCs w:val="16"/>
              </w:rPr>
              <w:t>IF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IZVORNI PLAN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TEKUĆI PLAN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IZVRŠENJE 2022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INDEKS</w:t>
            </w:r>
          </w:p>
        </w:tc>
      </w:tr>
      <w:tr w:rsidR="000C76A7" w:rsidRPr="000C76A7" w:rsidTr="000C76A7">
        <w:trPr>
          <w:trHeight w:val="465"/>
        </w:trPr>
        <w:tc>
          <w:tcPr>
            <w:tcW w:w="1129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622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</w:tcPr>
          <w:p w:rsidR="000C76A7" w:rsidRPr="000C76A7" w:rsidRDefault="000C76A7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46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012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36410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Etnografski muzej Istre </w:t>
            </w:r>
            <w:r w:rsidR="00C342FE">
              <w:rPr>
                <w:rFonts w:cstheme="minorHAnsi"/>
                <w:bCs/>
                <w:sz w:val="16"/>
                <w:szCs w:val="16"/>
              </w:rPr>
              <w:t>–</w:t>
            </w:r>
            <w:r w:rsidRPr="000C76A7">
              <w:rPr>
                <w:rFonts w:cstheme="minorHAnsi"/>
                <w:bCs/>
                <w:sz w:val="16"/>
                <w:szCs w:val="16"/>
              </w:rPr>
              <w:t xml:space="preserve"> Museo </w:t>
            </w:r>
            <w:proofErr w:type="spellStart"/>
            <w:r w:rsidRPr="000C76A7">
              <w:rPr>
                <w:rFonts w:cstheme="minorHAnsi"/>
                <w:bCs/>
                <w:sz w:val="16"/>
                <w:szCs w:val="16"/>
              </w:rPr>
              <w:t>etnografico</w:t>
            </w:r>
            <w:proofErr w:type="spellEnd"/>
            <w:r w:rsidRPr="000C76A7">
              <w:rPr>
                <w:rFonts w:cs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0C76A7">
              <w:rPr>
                <w:rFonts w:cstheme="minorHAnsi"/>
                <w:bCs/>
                <w:sz w:val="16"/>
                <w:szCs w:val="16"/>
              </w:rPr>
              <w:t>dell</w:t>
            </w:r>
            <w:proofErr w:type="spellEnd"/>
            <w:r w:rsidRPr="000C76A7">
              <w:rPr>
                <w:rFonts w:cs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0C76A7">
              <w:rPr>
                <w:rFonts w:cstheme="minorHAnsi"/>
                <w:bCs/>
                <w:sz w:val="16"/>
                <w:szCs w:val="16"/>
              </w:rPr>
              <w:t>Istria</w:t>
            </w:r>
            <w:proofErr w:type="spellEnd"/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3.076.275,00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3.076.275,00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2.718.340,97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88,36</w:t>
            </w: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2801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Redovna djelatnost ustanova u kulturi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2.067.088,00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2.067.088,00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1.796.458,88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86,91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A280101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1.620.000,00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1.544.169,16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1.527.615,82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98,93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PLAĆE (BRUTO)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1.230.700,00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1.169.321,01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1.168.621,01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99,94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220519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PLAĆE ZA REDOVAN RAD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1.168.621,01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220519.01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PLAĆE ZA REDOVAN RAD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92.100,00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92.262,10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92.162,10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99,89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92.162,10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DOPRINOSI NA PLAĆE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198.100,00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188.436,05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188.336,05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99,95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DOPRINOSI ZA ZDRAVSTVENO OSIGURANJE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188.336,05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DOPRINOSI ZA OBVEZNO ZDRAVSTVENO OSIGURANJE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99.100,00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94.150,00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78.496,66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83,37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PRIJEVOZ, ZA RAD NA TERENU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78.496,66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PRIJEVOZ, ZA RAD NA TERENU I ODVOJENI ŽIVOT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A280102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295.338,00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371.168,84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262.359,00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70,68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29.447,94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31.800,94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21.640,97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68,05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5.571,60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220524.01.01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STRUČNO USAVRŠAVANJE ZAPOSLENIKA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220525.01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STRUČNO USAVRŠAVANJE ZAPOSLENIKA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1.666,37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3.353,00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80.950,00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84.712,40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61.262,75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72,32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IZDACI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10.870,90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220529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3.459,58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MATERIJAL I SIROVINE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15.004,46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ENERGIJA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25.699,50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ENERGIJA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1.654,20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220533.01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ENERGIJA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MAT.I DIJELOVI ZA TEKUĆE I INVEST.ODRŽAVANJE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382,11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220535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MAT.I DIJELOVI ZA TEKUĆE I INVEST.ODRŽAVANJE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2.402,03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SITNI INVENTAR I AUTO GUME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1.789,97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SITNI INVENTAR I AUTO GUME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220537.01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SITNI INVENTAR I AUTO GUME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144.430,06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207.662,43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143.673,68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69,19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TELEFONA, POŠTE I PRIJEVOZA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398,86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220539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TELEFONA, POŠTE I PRIJEVOZA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21.424,04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TELEFONA, POŠTE I PRIJEVOZA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TEKUĆEG I INVESTICIJSKOG ODRŽAVANJA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25.819,79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TEKUĆEG I INVESTICIJSKOG ODRŽAVANJA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TEKUĆEG I INVESTICIJSKOG ODRŽAVANJA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KOMUNALNE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9.595,02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KOMUNALNE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3.232,94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KOMUNALNE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ZAKUPNINE I NAJAMNINE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220547.01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ZAKUPNINE I NAJAMNINE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65,60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790,00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18.477,15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220549.01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41.900,00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1.130,42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18.250,00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1.339,86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460,00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460,00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21,74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OST.NESPOM.RASHODI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32.050,00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34.129,87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27.110,50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79,43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ČLANOVIMA UPRAVNOG VIJEĆA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9.759,09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RAD PREDSTAVN.I IZVRŠNIH TIJELA,POVJERENSTVA I SL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220559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12.320,78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1.847,03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898,34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220561.01.01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220562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ČLANARINE I NORME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ČLANARINE I NORME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PRISTOJBE I NAKNADE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252,35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220563.01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PRISTOJBE I NAKNADE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NESPOMENUTI 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332,91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NESPOMENUTI 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OSTALI FINANCIJSKI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12.403,20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8.571,10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69,10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BANKARSKE USLUGE I USLUGE PLATNOG PROMETA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85,90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BANKARSKE USLUGE I USLUGE PLATNOG PROMETA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8.403,20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BANKARSKE USLUGE I USLUGE PLATNOG PROMETA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220566.01.01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NEGATIVNE TEČAJNE RAZLIKE I RAZLIKE ZBOG PRIMJ.VALUTNE KLAUZ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82,00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K280103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Ulaganja u opremu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151.750,00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151.750,00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6.484,06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4,27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POSTROJENJA I OPREMA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45.150,00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45.150,00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6.484,06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14,36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6.335,06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220567.00.01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KOMUNIKACIJSKA OPREMA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149,00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PRIJEVOZNA SREDSTVA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106.500,00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106.500,00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220567.01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PRIJEVOZNA SREDSTVA U CESTOVNOM PROMETU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KNJIGE,UMJ.DJELA I OST.IZLOŽB.VRIJEDN.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KNJIGE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2802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Otkup muzejske građe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K280201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Otkup muzejske građe EMI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KNJIGE,UMJ.DJELA I OST.IZLOŽB.VRIJEDN.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4243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MUZEJSKI IZLOŠCI I PREDMETI PRIRODNIH RIJETKOSTI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2803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Novi stalni postav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210.800,00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210.800,00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175.437,24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83,22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A280301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Uređenje novog stalnog postava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210.800,00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210.800,00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175.437,24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83,22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730,00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730,00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730,00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220569.01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730,00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29.902,62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29.902,62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12.814,86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42,86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TEKUĆEG I INVESTICIJSKOG ODRŽAVANJA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TEKUĆEG I INVESTICIJSKOG ODRŽAVANJA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1.078,32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3.450,00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2.982,32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3.079,22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2.225,00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OST.NESPOM.RASHODI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NEMATERIJALNA IMOVINA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36.116,88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36.116,88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49.504,38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137,07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220571.04.01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4124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OSTALA PRAVA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36.116,88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220571.04.01.01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4126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OSTALA NEMATERIJALNA IMOVINA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13.387,50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GRAĐEVINSKI OBJEKTI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220571.05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GRAĐEVINSKI OBJEKTI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POSTROJENJA I OPREMA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141.050,50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141.050,50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109.388,00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77,55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1.725,00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220572.02.01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UREĐAJI, STROJEVI I OPREMA ZA OSTALE NAMJENE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107.663,00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KNJIGE,UMJ.DJELA I OST.IZLOŽB.VRIJEDN.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4243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MUZEJSKI IZLOŠCI I PREDMETI PRIRODNIH RIJETKOSTI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2804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Program javnih potreba ustanova u kulturi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15.160,00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15.160,00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15.160,00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A280448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Digitalizacija muzejske građe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15.160,00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15.160,00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15.160,00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1.000,00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1.510,00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151,00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220572.04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1.510,00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14.160,00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14.160,00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13.650,00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96,40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220575.01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13.160,00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220575.01.01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490,00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2806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Program javnih potreba ustanova u kulturi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166.427,00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166.427,00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157.791,15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94,81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A280601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Godišnji izložbeni program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92.965,00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92.965,00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88.479,25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95,17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840,00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10.160,63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10.160,63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9.665,63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95,13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8.113,63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220579.01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220579.01.01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ENERGIJA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220579.01.02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SITNI INVENTAR I AUTO GUME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1.552,00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78.819,37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78.819,37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76.119,37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96,57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220579.02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TELEFONA, POŠTE I PRIJEVOZA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24.500,00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16.843,62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785,00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220584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28.490,75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55330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2.344,37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2.344,37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2.344,37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220586.01.01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344,37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OST.NESPOM.RASHODI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800,63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800,63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349,88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43,70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220587.01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349,88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A280603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Manifestacije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70.462,00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70.462,00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69.311,90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98,37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4.656,98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4.656,98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4.656,98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1.100,00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220588.01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2.433,94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220588.02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1.123,04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220588.03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55321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57.726,94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57.726,94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57.526,94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99,65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220589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2.337,50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USLUGE PROMIDŽBE I INFORMIRANJA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1.518,75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220590.02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3235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ZAKUPNINE I NAJAMNINE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6.400,00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13.855,75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7.919,46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220593.01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220593.02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55321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2.817,48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16.962,50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3.806,75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923,75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220596.02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55321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985,00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6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6.732,78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6.732,78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6.382,78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94,80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220597.01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877,96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220597.02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2.618,04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220597.03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55321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1.197,52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220597.04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3241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TROŠKOVA OSOBAMA IZVAN RADNOG ODNOSA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1.689,26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OST.NESPOM.RASHODI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1.345,30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1.345,30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745,20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55,39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220598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55330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220599.01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55321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220599.01.01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745,20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A280604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Izdavanje publikacija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0820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A280605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Preventivna zaštita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3.000,00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3.000,00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POSTROJENJA I OPREMA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9201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Program: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EU projekti kod proračunskih korisnika u kulturi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616.800,00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616.800,00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573.493,70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92,98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funkcija: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0140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T920107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AKTIVNOST: 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Projekt I-ON </w:t>
            </w:r>
            <w:proofErr w:type="spellStart"/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Identitiyi</w:t>
            </w:r>
            <w:proofErr w:type="spellEnd"/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on </w:t>
            </w:r>
            <w:proofErr w:type="spellStart"/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the</w:t>
            </w:r>
            <w:proofErr w:type="spellEnd"/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line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616.800,00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616.800,00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573.493,70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92,98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PLAĆE (BRUTO)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258.125,12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254.991,99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251.733,74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98,72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PLAĆE ZA REDOVAN RAD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125.866,87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PLAĆE ZA REDOVAN RAD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125.866,87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PLAĆE ZA REDOVAN RAD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2.550,00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2.550,00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98,04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1.250,00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1.250,00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220606.01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OSTALI RASHODI ZA ZAPOSLENE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DOPRINOSI NA PLAĆE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41.010,00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41.298,73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41.567,46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100,65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DOPRINOSI ZA OBVEZNO ZDRAVSTVENO OSIGURANJE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20.788,73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DOPRINOSI ZA OBVEZNO ZDRAVSTVENO OSIGURANJE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20.778,73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220608.01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3132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DOPRINOSI ZA OBVEZNO ZDRAVSTVENO OSIGURANJE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60.010,00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59.879,60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57.645,49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96,27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220609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11.530,00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24.000,00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SLUŽBENA PUTOVANJA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12.376,29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PRIJEVOZ, ZA RAD NA TERENU I ODVOJENI ŽIVOT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3.869,60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PRIJEVOZ, ZA RAD NA TERENU I ODVOJENI ŽIVOT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3.869,60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NAKNADE ZA PRIJEVOZ, ZA RAD NA TERENU I ODVOJENI ŽIVOT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220612.01.02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3214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NAKNADE TROŠKOVA ZAPOSLENIMA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MATERIJAL I ENERG.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54.500,00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57.474,80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54.500,00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94,82</w:t>
            </w: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7.349,80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4.375,00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lastRenderedPageBreak/>
              <w:t>220612.04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19.900,20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220612.04.01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UREDSKI MATERIJAL I OSTALI MATERIJALNI RASHODI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22.875,00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RASHODI ZA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181.289,88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181.289,88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146.232,78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80,66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16.150,00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36.573,04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16.979,80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3237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INTELEKTUALNE I OSOBNE 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37.459,94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10.230,62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3.619,94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3.054,38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390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220618.01.01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3238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RAČUNALNE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53055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9.665,06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4.947,56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220618.03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6.150,00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220618.04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3239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OSTALE USLUGE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1.402,44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OST.NESPOM.RASHODI POSLOVANJA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5.065,00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5.065,00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5.064,23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99,98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220618.05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220618.06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667,50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220618.07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PREMIJE OSIGURANJA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566,73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220619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1.865,00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220620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1.000,00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220620.01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3293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REPREZENTACIJA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865,00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422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POSTROJENJA I OPREMA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14.250,00</w:t>
            </w: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14.250,00</w:t>
            </w: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14.250,00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220621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11001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7.125,00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220622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51100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5.265,00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220622.01</w:t>
            </w:r>
          </w:p>
        </w:tc>
        <w:tc>
          <w:tcPr>
            <w:tcW w:w="99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4221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UREDSKA OPREMA I NAMJEŠTAJ</w:t>
            </w:r>
          </w:p>
        </w:tc>
        <w:tc>
          <w:tcPr>
            <w:tcW w:w="62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47600</w:t>
            </w:r>
          </w:p>
        </w:tc>
        <w:tc>
          <w:tcPr>
            <w:tcW w:w="1263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1.860,00</w:t>
            </w:r>
          </w:p>
        </w:tc>
        <w:tc>
          <w:tcPr>
            <w:tcW w:w="802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675"/>
        </w:trPr>
        <w:tc>
          <w:tcPr>
            <w:tcW w:w="2122" w:type="dxa"/>
            <w:gridSpan w:val="2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SVEUKUPNO</w:t>
            </w: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36410 Etnografski muzej Istre </w:t>
            </w:r>
            <w:r w:rsidR="00C342FE">
              <w:rPr>
                <w:rFonts w:cstheme="minorHAnsi"/>
                <w:b/>
                <w:bCs/>
                <w:sz w:val="16"/>
                <w:szCs w:val="16"/>
              </w:rPr>
              <w:t>–</w:t>
            </w: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 Museo </w:t>
            </w:r>
            <w:r w:rsidRPr="000C76A7">
              <w:rPr>
                <w:rFonts w:cstheme="minorHAnsi"/>
                <w:b/>
                <w:bCs/>
                <w:sz w:val="16"/>
                <w:szCs w:val="16"/>
              </w:rPr>
              <w:br/>
            </w:r>
            <w:proofErr w:type="spellStart"/>
            <w:r w:rsidRPr="000C76A7">
              <w:rPr>
                <w:rFonts w:cstheme="minorHAnsi"/>
                <w:b/>
                <w:bCs/>
                <w:sz w:val="16"/>
                <w:szCs w:val="16"/>
              </w:rPr>
              <w:t>etnografico</w:t>
            </w:r>
            <w:proofErr w:type="spellEnd"/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C76A7">
              <w:rPr>
                <w:rFonts w:cstheme="minorHAnsi"/>
                <w:b/>
                <w:bCs/>
                <w:sz w:val="16"/>
                <w:szCs w:val="16"/>
              </w:rPr>
              <w:t>dell'Istria</w:t>
            </w:r>
            <w:proofErr w:type="spellEnd"/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 xml:space="preserve">3.076.275,00 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3.076.275,00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2.718.340,97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88,36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52645" w:rsidRPr="000C76A7" w:rsidTr="000C76A7">
        <w:trPr>
          <w:trHeight w:val="22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IZVORI FINANCIRANJA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IZVORNI PLAN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TEKUĆI PLAN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IZVRŠENJE 2022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INDEKS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proofErr w:type="spellStart"/>
            <w:r w:rsidRPr="000C76A7">
              <w:rPr>
                <w:rFonts w:cstheme="minorHAnsi"/>
                <w:bCs/>
                <w:sz w:val="16"/>
                <w:szCs w:val="16"/>
              </w:rPr>
              <w:t>Nenanmjenski</w:t>
            </w:r>
            <w:proofErr w:type="spellEnd"/>
            <w:r w:rsidRPr="000C76A7">
              <w:rPr>
                <w:rFonts w:cstheme="minorHAnsi"/>
                <w:bCs/>
                <w:sz w:val="16"/>
                <w:szCs w:val="16"/>
              </w:rPr>
              <w:t xml:space="preserve"> prihodi i primici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2.075.500,00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2.075.500,00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2.056.671,66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99,09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32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Vlastiti prihodi proračunskih korisnika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64.500,00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64.500,00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17.981,91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27,88</w:t>
            </w: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47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Prihodi za posebne namjene za </w:t>
            </w:r>
            <w:r w:rsidRPr="000C76A7">
              <w:rPr>
                <w:rFonts w:cstheme="minorHAnsi"/>
                <w:bCs/>
                <w:sz w:val="16"/>
                <w:szCs w:val="16"/>
              </w:rPr>
              <w:br/>
              <w:t>proračunske korisnike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578.220,00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578.220,00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282.552,56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48,87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51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Europska unija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207.395,00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207.395,00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207.395,62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53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Ministarstva i državne ustanove za </w:t>
            </w:r>
            <w:r w:rsidRPr="000C76A7">
              <w:rPr>
                <w:rFonts w:cstheme="minorHAnsi"/>
                <w:bCs/>
                <w:sz w:val="16"/>
                <w:szCs w:val="16"/>
              </w:rPr>
              <w:br/>
              <w:t>proračunske korisnike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139.660,00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139.660,00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139.660,00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55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Gradovi i općine za proračunske </w:t>
            </w:r>
            <w:r w:rsidRPr="000C76A7">
              <w:rPr>
                <w:rFonts w:cstheme="minorHAnsi"/>
                <w:bCs/>
                <w:sz w:val="16"/>
                <w:szCs w:val="16"/>
              </w:rPr>
              <w:br/>
              <w:t>korisnike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5.000,00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5.000,00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5.000,00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100,00</w:t>
            </w:r>
          </w:p>
        </w:tc>
      </w:tr>
      <w:tr w:rsidR="00852645" w:rsidRPr="000C76A7" w:rsidTr="000C76A7">
        <w:trPr>
          <w:trHeight w:val="450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58</w:t>
            </w: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367" w:type="dxa"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 xml:space="preserve">Ostale institucije za proračunske </w:t>
            </w:r>
            <w:r w:rsidRPr="000C76A7">
              <w:rPr>
                <w:rFonts w:cstheme="minorHAnsi"/>
                <w:bCs/>
                <w:sz w:val="16"/>
                <w:szCs w:val="16"/>
              </w:rPr>
              <w:br/>
              <w:t>korisnike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6.000,00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6.000,00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9.079,22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C76A7">
              <w:rPr>
                <w:rFonts w:cstheme="minorHAnsi"/>
                <w:bCs/>
                <w:sz w:val="16"/>
                <w:szCs w:val="16"/>
              </w:rPr>
              <w:t>151,32</w:t>
            </w:r>
          </w:p>
        </w:tc>
      </w:tr>
      <w:tr w:rsidR="00852645" w:rsidRPr="000C76A7" w:rsidTr="000C76A7">
        <w:trPr>
          <w:trHeight w:val="255"/>
        </w:trPr>
        <w:tc>
          <w:tcPr>
            <w:tcW w:w="1129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367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UKUPNO</w:t>
            </w:r>
          </w:p>
        </w:tc>
        <w:tc>
          <w:tcPr>
            <w:tcW w:w="62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63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3.076.275,00</w:t>
            </w:r>
          </w:p>
        </w:tc>
        <w:tc>
          <w:tcPr>
            <w:tcW w:w="1134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3.076.275,00</w:t>
            </w:r>
          </w:p>
        </w:tc>
        <w:tc>
          <w:tcPr>
            <w:tcW w:w="1418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2.718.340,97</w:t>
            </w:r>
          </w:p>
        </w:tc>
        <w:tc>
          <w:tcPr>
            <w:tcW w:w="802" w:type="dxa"/>
            <w:noWrap/>
            <w:hideMark/>
          </w:tcPr>
          <w:p w:rsidR="00852645" w:rsidRPr="000C76A7" w:rsidRDefault="00852645" w:rsidP="0085264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C76A7">
              <w:rPr>
                <w:rFonts w:cstheme="minorHAnsi"/>
                <w:b/>
                <w:bCs/>
                <w:sz w:val="16"/>
                <w:szCs w:val="16"/>
              </w:rPr>
              <w:t>88,36</w:t>
            </w:r>
          </w:p>
        </w:tc>
      </w:tr>
    </w:tbl>
    <w:p w:rsidR="00CC43C2" w:rsidRPr="00852645" w:rsidRDefault="00CC43C2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CC43C2" w:rsidRPr="00852645" w:rsidRDefault="00CC43C2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CC43C2" w:rsidRPr="00852645" w:rsidRDefault="00CC43C2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CC43C2" w:rsidRDefault="00CC43C2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3F47C3" w:rsidRDefault="003F47C3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3F47C3" w:rsidRDefault="003F47C3" w:rsidP="00604672">
      <w:pPr>
        <w:spacing w:after="0"/>
        <w:jc w:val="center"/>
        <w:rPr>
          <w:rFonts w:cstheme="minorHAnsi"/>
          <w:bCs/>
          <w:sz w:val="16"/>
          <w:szCs w:val="16"/>
        </w:rPr>
      </w:pPr>
    </w:p>
    <w:p w:rsidR="00FB6F66" w:rsidRDefault="00FB6F66" w:rsidP="008F1F48">
      <w:pPr>
        <w:spacing w:after="0"/>
        <w:rPr>
          <w:rFonts w:cstheme="minorHAnsi"/>
          <w:bCs/>
          <w:sz w:val="16"/>
          <w:szCs w:val="16"/>
        </w:rPr>
      </w:pPr>
    </w:p>
    <w:p w:rsidR="00CC43C2" w:rsidRPr="008F1F48" w:rsidRDefault="00321795" w:rsidP="008F1F48">
      <w:pPr>
        <w:spacing w:after="0"/>
        <w:rPr>
          <w:rFonts w:cstheme="minorHAnsi"/>
          <w:b/>
          <w:bCs/>
        </w:rPr>
      </w:pPr>
      <w:r w:rsidRPr="000C76A7">
        <w:rPr>
          <w:rFonts w:cstheme="minorHAnsi"/>
          <w:b/>
          <w:bCs/>
        </w:rPr>
        <w:lastRenderedPageBreak/>
        <w:t>III. OBRAZLOŽENJE IZVRŠENJA</w:t>
      </w:r>
      <w:r w:rsidR="008F1F48" w:rsidRPr="000C76A7">
        <w:rPr>
          <w:rFonts w:cstheme="minorHAnsi"/>
          <w:b/>
          <w:bCs/>
        </w:rPr>
        <w:t xml:space="preserve"> FINANCIJSKOG</w:t>
      </w:r>
      <w:r w:rsidR="008F1F48" w:rsidRPr="008F1F48">
        <w:rPr>
          <w:rFonts w:cstheme="minorHAnsi"/>
          <w:b/>
          <w:bCs/>
        </w:rPr>
        <w:t xml:space="preserve"> PLANA</w:t>
      </w:r>
      <w:r w:rsidRPr="00321795">
        <w:t xml:space="preserve"> </w:t>
      </w:r>
      <w:r w:rsidRPr="00321795">
        <w:rPr>
          <w:rFonts w:cstheme="minorHAnsi"/>
          <w:b/>
          <w:bCs/>
        </w:rPr>
        <w:t xml:space="preserve">ETNOGRAFSKOG MUZEJA ISTRE – MUSEO ETNOGRAFICO DELL'ISTRIA ZA </w:t>
      </w:r>
      <w:r w:rsidR="000C76A7">
        <w:rPr>
          <w:rFonts w:cstheme="minorHAnsi"/>
          <w:b/>
          <w:bCs/>
        </w:rPr>
        <w:t>RAZDOBLJE OD 01.01. DO 31</w:t>
      </w:r>
      <w:r w:rsidR="00C24921">
        <w:rPr>
          <w:rFonts w:cstheme="minorHAnsi"/>
          <w:b/>
          <w:bCs/>
        </w:rPr>
        <w:t>.</w:t>
      </w:r>
      <w:r w:rsidR="000C76A7">
        <w:rPr>
          <w:rFonts w:cstheme="minorHAnsi"/>
          <w:b/>
          <w:bCs/>
        </w:rPr>
        <w:t>12</w:t>
      </w:r>
      <w:r w:rsidR="00C24921">
        <w:rPr>
          <w:rFonts w:cstheme="minorHAnsi"/>
          <w:b/>
          <w:bCs/>
        </w:rPr>
        <w:t>.</w:t>
      </w:r>
      <w:r w:rsidRPr="00321795">
        <w:rPr>
          <w:rFonts w:cstheme="minorHAnsi"/>
          <w:b/>
          <w:bCs/>
        </w:rPr>
        <w:t>202</w:t>
      </w:r>
      <w:r w:rsidR="00C24921">
        <w:rPr>
          <w:rFonts w:cstheme="minorHAnsi"/>
          <w:b/>
          <w:bCs/>
        </w:rPr>
        <w:t>2</w:t>
      </w:r>
      <w:r w:rsidRPr="00321795">
        <w:rPr>
          <w:rFonts w:cstheme="minorHAnsi"/>
          <w:b/>
          <w:bCs/>
        </w:rPr>
        <w:t xml:space="preserve">. </w:t>
      </w:r>
    </w:p>
    <w:p w:rsidR="00CC43C2" w:rsidRDefault="00CC43C2" w:rsidP="005820F6">
      <w:pPr>
        <w:spacing w:after="0"/>
        <w:jc w:val="center"/>
        <w:rPr>
          <w:rFonts w:cstheme="minorHAnsi"/>
          <w:bCs/>
          <w:sz w:val="20"/>
          <w:szCs w:val="20"/>
        </w:rPr>
      </w:pPr>
    </w:p>
    <w:p w:rsidR="001F730F" w:rsidRDefault="006C336D" w:rsidP="00C65C76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III.1.</w:t>
      </w:r>
      <w:r w:rsidR="001F730F" w:rsidRPr="001F730F">
        <w:rPr>
          <w:rFonts w:cstheme="minorHAnsi"/>
          <w:bCs/>
        </w:rPr>
        <w:t xml:space="preserve"> </w:t>
      </w:r>
      <w:r w:rsidR="001F730F">
        <w:rPr>
          <w:rFonts w:cstheme="minorHAnsi"/>
          <w:bCs/>
        </w:rPr>
        <w:t xml:space="preserve"> </w:t>
      </w:r>
      <w:r w:rsidR="001F730F" w:rsidRPr="001F730F">
        <w:rPr>
          <w:rFonts w:cstheme="minorHAnsi"/>
          <w:bCs/>
        </w:rPr>
        <w:t>STRUKTURA IZVJEŠTAJA O IZVRŠENJU FINANCIJSKOG PLANA</w:t>
      </w:r>
      <w:r w:rsidR="001F730F">
        <w:rPr>
          <w:rFonts w:cstheme="minorHAnsi"/>
          <w:bCs/>
        </w:rPr>
        <w:t xml:space="preserve"> </w:t>
      </w:r>
      <w:r w:rsidR="001F730F" w:rsidRPr="001F730F">
        <w:rPr>
          <w:rFonts w:cstheme="minorHAnsi"/>
          <w:bCs/>
        </w:rPr>
        <w:t>ETNOGRAFSKOG MUZEJA ISTRE – MUSEO ETNOGRAFICO DELL'ISTRIA</w:t>
      </w:r>
      <w:r w:rsidR="001F730F">
        <w:rPr>
          <w:rFonts w:cstheme="minorHAnsi"/>
          <w:bCs/>
        </w:rPr>
        <w:t xml:space="preserve"> </w:t>
      </w:r>
      <w:r w:rsidR="00C24921">
        <w:rPr>
          <w:rFonts w:cstheme="minorHAnsi"/>
          <w:bCs/>
        </w:rPr>
        <w:t>ZA</w:t>
      </w:r>
      <w:r w:rsidR="00C24921" w:rsidRPr="00C24921">
        <w:rPr>
          <w:rFonts w:cstheme="minorHAnsi"/>
          <w:bCs/>
        </w:rPr>
        <w:t xml:space="preserve"> RAZDOBLJE OD 01.01. DO 3</w:t>
      </w:r>
      <w:r w:rsidR="000C76A7">
        <w:rPr>
          <w:rFonts w:cstheme="minorHAnsi"/>
          <w:bCs/>
        </w:rPr>
        <w:t>1</w:t>
      </w:r>
      <w:r w:rsidR="00C24921" w:rsidRPr="00C24921">
        <w:rPr>
          <w:rFonts w:cstheme="minorHAnsi"/>
          <w:bCs/>
        </w:rPr>
        <w:t>.</w:t>
      </w:r>
      <w:r w:rsidR="000C76A7">
        <w:rPr>
          <w:rFonts w:cstheme="minorHAnsi"/>
          <w:bCs/>
        </w:rPr>
        <w:t>12</w:t>
      </w:r>
      <w:r w:rsidR="00C24921" w:rsidRPr="00C24921">
        <w:rPr>
          <w:rFonts w:cstheme="minorHAnsi"/>
          <w:bCs/>
        </w:rPr>
        <w:t>.2022.</w:t>
      </w:r>
    </w:p>
    <w:p w:rsidR="001F730F" w:rsidRDefault="001F730F" w:rsidP="001F730F">
      <w:pPr>
        <w:spacing w:after="0"/>
        <w:rPr>
          <w:rFonts w:cstheme="minorHAnsi"/>
          <w:bCs/>
        </w:rPr>
      </w:pPr>
    </w:p>
    <w:p w:rsidR="000E5BD5" w:rsidRDefault="001F730F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Izvještaj o izvršenju</w:t>
      </w:r>
      <w:r w:rsidRPr="001F730F">
        <w:rPr>
          <w:rFonts w:cstheme="minorHAnsi"/>
          <w:bCs/>
        </w:rPr>
        <w:t xml:space="preserve"> Financijskog plana </w:t>
      </w:r>
      <w:r>
        <w:rPr>
          <w:rFonts w:cstheme="minorHAnsi"/>
          <w:bCs/>
        </w:rPr>
        <w:t>Etnografskog muzeja Istre – M</w:t>
      </w:r>
      <w:r w:rsidRPr="001F730F">
        <w:rPr>
          <w:rFonts w:cstheme="minorHAnsi"/>
          <w:bCs/>
        </w:rPr>
        <w:t xml:space="preserve">useo </w:t>
      </w:r>
      <w:proofErr w:type="spellStart"/>
      <w:r w:rsidRPr="001F730F">
        <w:rPr>
          <w:rFonts w:cstheme="minorHAnsi"/>
          <w:bCs/>
        </w:rPr>
        <w:t>etnografico</w:t>
      </w:r>
      <w:proofErr w:type="spellEnd"/>
      <w:r w:rsidRPr="001F730F">
        <w:rPr>
          <w:rFonts w:cstheme="minorHAnsi"/>
          <w:bCs/>
        </w:rPr>
        <w:t xml:space="preserve"> </w:t>
      </w:r>
      <w:proofErr w:type="spellStart"/>
      <w:r w:rsidRPr="001F730F">
        <w:rPr>
          <w:rFonts w:cstheme="minorHAnsi"/>
          <w:bCs/>
        </w:rPr>
        <w:t>dell'</w:t>
      </w:r>
      <w:r>
        <w:rPr>
          <w:rFonts w:cstheme="minorHAnsi"/>
          <w:bCs/>
        </w:rPr>
        <w:t>I</w:t>
      </w:r>
      <w:r w:rsidRPr="001F730F">
        <w:rPr>
          <w:rFonts w:cstheme="minorHAnsi"/>
          <w:bCs/>
        </w:rPr>
        <w:t>stria</w:t>
      </w:r>
      <w:proofErr w:type="spellEnd"/>
      <w:r w:rsidRPr="001F730F">
        <w:rPr>
          <w:rFonts w:cstheme="minorHAnsi"/>
          <w:bCs/>
        </w:rPr>
        <w:t xml:space="preserve"> za </w:t>
      </w:r>
      <w:r w:rsidR="00C24921">
        <w:rPr>
          <w:rFonts w:cstheme="minorHAnsi"/>
          <w:bCs/>
        </w:rPr>
        <w:t>razdoblje od 01.01. do 3</w:t>
      </w:r>
      <w:r w:rsidR="000C76A7">
        <w:rPr>
          <w:rFonts w:cstheme="minorHAnsi"/>
          <w:bCs/>
        </w:rPr>
        <w:t>1.12</w:t>
      </w:r>
      <w:r w:rsidR="00C24921">
        <w:rPr>
          <w:rFonts w:cstheme="minorHAnsi"/>
          <w:bCs/>
        </w:rPr>
        <w:t>.2022.</w:t>
      </w:r>
      <w:r w:rsidRPr="001F730F">
        <w:rPr>
          <w:rFonts w:cstheme="minorHAnsi"/>
          <w:bCs/>
        </w:rPr>
        <w:t xml:space="preserve"> godin</w:t>
      </w:r>
      <w:r w:rsidR="00C24921">
        <w:rPr>
          <w:rFonts w:cstheme="minorHAnsi"/>
          <w:bCs/>
        </w:rPr>
        <w:t>e</w:t>
      </w:r>
      <w:r w:rsidR="00257D6E">
        <w:rPr>
          <w:rFonts w:cstheme="minorHAnsi"/>
          <w:bCs/>
        </w:rPr>
        <w:t xml:space="preserve"> se sastoji od četiri</w:t>
      </w:r>
      <w:r>
        <w:rPr>
          <w:rFonts w:cstheme="minorHAnsi"/>
          <w:bCs/>
        </w:rPr>
        <w:t xml:space="preserve"> dijela. </w:t>
      </w:r>
    </w:p>
    <w:p w:rsidR="00507CAA" w:rsidRDefault="00507CAA" w:rsidP="001F730F">
      <w:pPr>
        <w:spacing w:after="0"/>
        <w:rPr>
          <w:rFonts w:cstheme="minorHAnsi"/>
          <w:bCs/>
        </w:rPr>
      </w:pPr>
    </w:p>
    <w:p w:rsidR="000E5BD5" w:rsidRDefault="001F730F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Prvi dio se odnosi na O</w:t>
      </w:r>
      <w:r w:rsidR="000E5BD5">
        <w:rPr>
          <w:rFonts w:cstheme="minorHAnsi"/>
          <w:bCs/>
        </w:rPr>
        <w:t xml:space="preserve">pći dio </w:t>
      </w:r>
      <w:r w:rsidR="000E5BD5" w:rsidRPr="000E5BD5">
        <w:rPr>
          <w:rFonts w:cstheme="minorHAnsi"/>
          <w:bCs/>
        </w:rPr>
        <w:t xml:space="preserve">izvještaja o izvršenju financijskog plana Etnografskog muzeja Istre – Museo </w:t>
      </w:r>
      <w:proofErr w:type="spellStart"/>
      <w:r w:rsidR="000E5BD5" w:rsidRPr="000E5BD5">
        <w:rPr>
          <w:rFonts w:cstheme="minorHAnsi"/>
          <w:bCs/>
        </w:rPr>
        <w:t>etnografico</w:t>
      </w:r>
      <w:proofErr w:type="spellEnd"/>
      <w:r w:rsidR="000E5BD5" w:rsidRPr="000E5BD5">
        <w:rPr>
          <w:rFonts w:cstheme="minorHAnsi"/>
          <w:bCs/>
        </w:rPr>
        <w:t xml:space="preserve"> </w:t>
      </w:r>
      <w:proofErr w:type="spellStart"/>
      <w:r w:rsidR="000E5BD5" w:rsidRPr="000E5BD5">
        <w:rPr>
          <w:rFonts w:cstheme="minorHAnsi"/>
          <w:bCs/>
        </w:rPr>
        <w:t>dell'Istria</w:t>
      </w:r>
      <w:proofErr w:type="spellEnd"/>
      <w:r w:rsidR="000E5BD5" w:rsidRPr="000E5BD5">
        <w:rPr>
          <w:rFonts w:cstheme="minorHAnsi"/>
          <w:bCs/>
        </w:rPr>
        <w:t xml:space="preserve"> za </w:t>
      </w:r>
      <w:r w:rsidR="00C24921" w:rsidRPr="00C24921">
        <w:rPr>
          <w:rFonts w:cstheme="minorHAnsi"/>
          <w:bCs/>
        </w:rPr>
        <w:t>razdoblje od 01.01. do 3</w:t>
      </w:r>
      <w:r w:rsidR="000C76A7">
        <w:rPr>
          <w:rFonts w:cstheme="minorHAnsi"/>
          <w:bCs/>
        </w:rPr>
        <w:t>1.12</w:t>
      </w:r>
      <w:r w:rsidR="00C24921" w:rsidRPr="00C24921">
        <w:rPr>
          <w:rFonts w:cstheme="minorHAnsi"/>
          <w:bCs/>
        </w:rPr>
        <w:t xml:space="preserve">.2022. godine </w:t>
      </w:r>
      <w:r w:rsidR="000E5BD5">
        <w:rPr>
          <w:rFonts w:cstheme="minorHAnsi"/>
          <w:bCs/>
        </w:rPr>
        <w:t>u kojemu je sadržan sažetak Računa prihoda i rashoda</w:t>
      </w:r>
      <w:r w:rsidR="00E50E38">
        <w:rPr>
          <w:rFonts w:cstheme="minorHAnsi"/>
          <w:bCs/>
        </w:rPr>
        <w:t xml:space="preserve"> i Računa financiranja</w:t>
      </w:r>
      <w:r w:rsidR="000E5BD5">
        <w:rPr>
          <w:rFonts w:cstheme="minorHAnsi"/>
          <w:bCs/>
        </w:rPr>
        <w:t xml:space="preserve"> </w:t>
      </w:r>
      <w:r w:rsidR="00D3267A">
        <w:rPr>
          <w:rFonts w:cstheme="minorHAnsi"/>
          <w:bCs/>
        </w:rPr>
        <w:t>te Račun prihoda i rashoda po ekonomskoj klasifikaciji i prema izvorima.</w:t>
      </w:r>
    </w:p>
    <w:p w:rsidR="00507CAA" w:rsidRDefault="00507CAA" w:rsidP="001F730F">
      <w:pPr>
        <w:spacing w:after="0"/>
        <w:rPr>
          <w:rFonts w:cstheme="minorHAnsi"/>
          <w:bCs/>
        </w:rPr>
      </w:pPr>
    </w:p>
    <w:p w:rsidR="000E5BD5" w:rsidRDefault="000E5BD5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Drugi dio se odnosi na Posebni dio </w:t>
      </w:r>
      <w:r w:rsidR="00321795" w:rsidRPr="00321795">
        <w:rPr>
          <w:rFonts w:cstheme="minorHAnsi"/>
          <w:bCs/>
        </w:rPr>
        <w:t xml:space="preserve">izvještaja o izvršenju financijskog plana Etnografskog muzeja Istre – Museo </w:t>
      </w:r>
      <w:proofErr w:type="spellStart"/>
      <w:r w:rsidR="00321795" w:rsidRPr="00321795">
        <w:rPr>
          <w:rFonts w:cstheme="minorHAnsi"/>
          <w:bCs/>
        </w:rPr>
        <w:t>etnografico</w:t>
      </w:r>
      <w:proofErr w:type="spellEnd"/>
      <w:r w:rsidR="00321795" w:rsidRPr="00321795">
        <w:rPr>
          <w:rFonts w:cstheme="minorHAnsi"/>
          <w:bCs/>
        </w:rPr>
        <w:t xml:space="preserve"> </w:t>
      </w:r>
      <w:proofErr w:type="spellStart"/>
      <w:r w:rsidR="00321795" w:rsidRPr="00321795">
        <w:rPr>
          <w:rFonts w:cstheme="minorHAnsi"/>
          <w:bCs/>
        </w:rPr>
        <w:t>dell'Istria</w:t>
      </w:r>
      <w:proofErr w:type="spellEnd"/>
      <w:r w:rsidR="00321795" w:rsidRPr="00321795">
        <w:rPr>
          <w:rFonts w:cstheme="minorHAnsi"/>
          <w:bCs/>
        </w:rPr>
        <w:t xml:space="preserve"> za </w:t>
      </w:r>
      <w:r w:rsidR="00D3267A" w:rsidRPr="00D3267A">
        <w:rPr>
          <w:rFonts w:cstheme="minorHAnsi"/>
          <w:bCs/>
        </w:rPr>
        <w:t>razdoblje od 01.01. do 3</w:t>
      </w:r>
      <w:r w:rsidR="000C76A7">
        <w:rPr>
          <w:rFonts w:cstheme="minorHAnsi"/>
          <w:bCs/>
        </w:rPr>
        <w:t>1</w:t>
      </w:r>
      <w:r w:rsidR="00D3267A" w:rsidRPr="00D3267A">
        <w:rPr>
          <w:rFonts w:cstheme="minorHAnsi"/>
          <w:bCs/>
        </w:rPr>
        <w:t>.</w:t>
      </w:r>
      <w:r w:rsidR="000C76A7">
        <w:rPr>
          <w:rFonts w:cstheme="minorHAnsi"/>
          <w:bCs/>
        </w:rPr>
        <w:t>12</w:t>
      </w:r>
      <w:r w:rsidR="00D3267A" w:rsidRPr="00D3267A">
        <w:rPr>
          <w:rFonts w:cstheme="minorHAnsi"/>
          <w:bCs/>
        </w:rPr>
        <w:t>.2022. godine</w:t>
      </w:r>
      <w:r w:rsidR="00321795" w:rsidRPr="00321795">
        <w:rPr>
          <w:rFonts w:cstheme="minorHAnsi"/>
          <w:bCs/>
        </w:rPr>
        <w:t xml:space="preserve"> </w:t>
      </w:r>
      <w:r>
        <w:rPr>
          <w:rFonts w:cstheme="minorHAnsi"/>
          <w:bCs/>
        </w:rPr>
        <w:t>koji sadrži izvršenje rashoda i izdataka iskazanih po izvorima financiranja i ekonomskoj klasifikaciji, raspoređenih u programe koji se sastoje od aktivnosti i projekata.</w:t>
      </w:r>
    </w:p>
    <w:p w:rsidR="00507CAA" w:rsidRDefault="00507CAA" w:rsidP="001F730F">
      <w:pPr>
        <w:spacing w:after="0"/>
        <w:rPr>
          <w:rFonts w:cstheme="minorHAnsi"/>
          <w:bCs/>
        </w:rPr>
      </w:pPr>
    </w:p>
    <w:p w:rsidR="00257D6E" w:rsidRDefault="000E5BD5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Treći dio Izvještaja</w:t>
      </w:r>
      <w:r w:rsidR="007D4A9E">
        <w:rPr>
          <w:rFonts w:cstheme="minorHAnsi"/>
          <w:bCs/>
        </w:rPr>
        <w:t xml:space="preserve"> </w:t>
      </w:r>
      <w:r w:rsidR="007D4A9E" w:rsidRPr="00321795">
        <w:rPr>
          <w:rFonts w:cstheme="minorHAnsi"/>
          <w:bCs/>
        </w:rPr>
        <w:t>o izvršenju financijskog plana</w:t>
      </w:r>
      <w:r w:rsidR="007D4A9E">
        <w:rPr>
          <w:rFonts w:cstheme="minorHAnsi"/>
          <w:bCs/>
        </w:rPr>
        <w:t xml:space="preserve"> sastoji </w:t>
      </w:r>
      <w:r w:rsidR="00321795">
        <w:rPr>
          <w:rFonts w:cstheme="minorHAnsi"/>
          <w:bCs/>
        </w:rPr>
        <w:t xml:space="preserve">se  </w:t>
      </w:r>
      <w:r w:rsidR="007D4A9E">
        <w:rPr>
          <w:rFonts w:cstheme="minorHAnsi"/>
          <w:bCs/>
        </w:rPr>
        <w:t>od opisa sadržaja Izvještaja o izvršenju financijskog plana , o izmjenama i dopunama financijskog plana</w:t>
      </w:r>
      <w:r w:rsidR="00D3267A">
        <w:rPr>
          <w:rFonts w:cstheme="minorHAnsi"/>
          <w:bCs/>
        </w:rPr>
        <w:t xml:space="preserve"> u</w:t>
      </w:r>
      <w:r w:rsidR="007D4A9E">
        <w:rPr>
          <w:rFonts w:cstheme="minorHAnsi"/>
          <w:bCs/>
        </w:rPr>
        <w:t xml:space="preserve"> </w:t>
      </w:r>
      <w:r w:rsidR="00D3267A" w:rsidRPr="00D3267A">
        <w:rPr>
          <w:rFonts w:cstheme="minorHAnsi"/>
          <w:bCs/>
        </w:rPr>
        <w:t>razdoblj</w:t>
      </w:r>
      <w:r w:rsidR="00D3267A">
        <w:rPr>
          <w:rFonts w:cstheme="minorHAnsi"/>
          <w:bCs/>
        </w:rPr>
        <w:t>u</w:t>
      </w:r>
      <w:r w:rsidR="00D3267A" w:rsidRPr="00D3267A">
        <w:rPr>
          <w:rFonts w:cstheme="minorHAnsi"/>
          <w:bCs/>
        </w:rPr>
        <w:t xml:space="preserve"> od 01.01. do 3</w:t>
      </w:r>
      <w:r w:rsidR="00507CAA">
        <w:rPr>
          <w:rFonts w:cstheme="minorHAnsi"/>
          <w:bCs/>
        </w:rPr>
        <w:t>1</w:t>
      </w:r>
      <w:r w:rsidR="00D3267A" w:rsidRPr="00D3267A">
        <w:rPr>
          <w:rFonts w:cstheme="minorHAnsi"/>
          <w:bCs/>
        </w:rPr>
        <w:t>.</w:t>
      </w:r>
      <w:r w:rsidR="00507CAA">
        <w:rPr>
          <w:rFonts w:cstheme="minorHAnsi"/>
          <w:bCs/>
        </w:rPr>
        <w:t>12</w:t>
      </w:r>
      <w:r w:rsidR="00D3267A" w:rsidRPr="00D3267A">
        <w:rPr>
          <w:rFonts w:cstheme="minorHAnsi"/>
          <w:bCs/>
        </w:rPr>
        <w:t>.2022. godine</w:t>
      </w:r>
      <w:r w:rsidR="00D3267A">
        <w:rPr>
          <w:rFonts w:cstheme="minorHAnsi"/>
          <w:bCs/>
        </w:rPr>
        <w:t xml:space="preserve"> </w:t>
      </w:r>
      <w:r w:rsidR="007D4A9E">
        <w:rPr>
          <w:rFonts w:cstheme="minorHAnsi"/>
          <w:bCs/>
        </w:rPr>
        <w:t>te o</w:t>
      </w:r>
      <w:r>
        <w:rPr>
          <w:rFonts w:cstheme="minorHAnsi"/>
          <w:bCs/>
        </w:rPr>
        <w:t>brazloženj</w:t>
      </w:r>
      <w:r w:rsidR="007D4A9E">
        <w:rPr>
          <w:rFonts w:cstheme="minorHAnsi"/>
          <w:bCs/>
        </w:rPr>
        <w:t>a</w:t>
      </w:r>
      <w:r>
        <w:rPr>
          <w:rFonts w:cstheme="minorHAnsi"/>
          <w:bCs/>
        </w:rPr>
        <w:t xml:space="preserve"> </w:t>
      </w:r>
      <w:r w:rsidR="007D4A9E">
        <w:rPr>
          <w:rFonts w:cstheme="minorHAnsi"/>
          <w:bCs/>
        </w:rPr>
        <w:t>O</w:t>
      </w:r>
      <w:r>
        <w:rPr>
          <w:rFonts w:cstheme="minorHAnsi"/>
          <w:bCs/>
        </w:rPr>
        <w:t xml:space="preserve">pćeg </w:t>
      </w:r>
      <w:r w:rsidR="007D4A9E">
        <w:rPr>
          <w:rFonts w:cstheme="minorHAnsi"/>
          <w:bCs/>
        </w:rPr>
        <w:t xml:space="preserve">i </w:t>
      </w:r>
      <w:r>
        <w:rPr>
          <w:rFonts w:cstheme="minorHAnsi"/>
          <w:bCs/>
        </w:rPr>
        <w:t>Posebnog dijela Izvještaja</w:t>
      </w:r>
      <w:r w:rsidR="00C66C57">
        <w:rPr>
          <w:rFonts w:cstheme="minorHAnsi"/>
          <w:bCs/>
        </w:rPr>
        <w:t xml:space="preserve"> o izvršenju financijskog plana.</w:t>
      </w:r>
      <w:r w:rsidR="007D4A9E">
        <w:rPr>
          <w:rFonts w:cstheme="minorHAnsi"/>
          <w:bCs/>
        </w:rPr>
        <w:t xml:space="preserve"> </w:t>
      </w:r>
    </w:p>
    <w:p w:rsidR="00507CAA" w:rsidRDefault="00507CAA" w:rsidP="001F730F">
      <w:pPr>
        <w:spacing w:after="0"/>
        <w:rPr>
          <w:rFonts w:cstheme="minorHAnsi"/>
          <w:bCs/>
        </w:rPr>
      </w:pPr>
    </w:p>
    <w:p w:rsidR="00ED4FAC" w:rsidRDefault="00ED4FAC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Četvrti dio se odnosi na posebne izvještaje koji su: Izvještaj o korištenju  fondova Europske unije</w:t>
      </w:r>
      <w:r w:rsidR="00257D6E">
        <w:rPr>
          <w:rFonts w:cstheme="minorHAnsi"/>
          <w:bCs/>
        </w:rPr>
        <w:t>; Izvještaj o danim zajmovima i potraživanjima po danim zajmovima: Izvještaj o stanju potraživanja i dospjelih obveza; Izvještaj o stanju potencijalnih obveza po osnovi sudskih sporova.</w:t>
      </w:r>
    </w:p>
    <w:p w:rsidR="00321795" w:rsidRDefault="00321795" w:rsidP="001F730F">
      <w:pPr>
        <w:spacing w:after="0"/>
        <w:rPr>
          <w:rFonts w:cstheme="minorHAnsi"/>
          <w:bCs/>
        </w:rPr>
      </w:pPr>
    </w:p>
    <w:p w:rsidR="00321795" w:rsidRDefault="006C336D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III.2</w:t>
      </w:r>
      <w:r w:rsidR="00321795">
        <w:rPr>
          <w:rFonts w:cstheme="minorHAnsi"/>
          <w:bCs/>
        </w:rPr>
        <w:t>.  FINANCIJSKI PLAN ETNOGRAFSKOG MUZEJA ISTRE – MUSEO ETNOGRAFICO DELL'ISTRIA I NJEGOVE IZMJENE I DOPUNE TIJEKOM 202</w:t>
      </w:r>
      <w:r w:rsidR="00507CAA">
        <w:rPr>
          <w:rFonts w:cstheme="minorHAnsi"/>
          <w:bCs/>
        </w:rPr>
        <w:t>2</w:t>
      </w:r>
      <w:r w:rsidR="00321795">
        <w:rPr>
          <w:rFonts w:cstheme="minorHAnsi"/>
          <w:bCs/>
        </w:rPr>
        <w:t>. GODINE</w:t>
      </w:r>
    </w:p>
    <w:p w:rsidR="000E5BD5" w:rsidRDefault="000E5BD5" w:rsidP="001F730F">
      <w:pPr>
        <w:spacing w:after="0"/>
        <w:rPr>
          <w:rFonts w:cstheme="minorHAnsi"/>
          <w:bCs/>
        </w:rPr>
      </w:pPr>
    </w:p>
    <w:p w:rsidR="000E5BD5" w:rsidRDefault="00321795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Financijski plan </w:t>
      </w:r>
      <w:r w:rsidRPr="00321795">
        <w:rPr>
          <w:rFonts w:cstheme="minorHAnsi"/>
          <w:bCs/>
        </w:rPr>
        <w:t xml:space="preserve">Etnografskog muzeja Istre – Museo </w:t>
      </w:r>
      <w:proofErr w:type="spellStart"/>
      <w:r w:rsidRPr="00321795">
        <w:rPr>
          <w:rFonts w:cstheme="minorHAnsi"/>
          <w:bCs/>
        </w:rPr>
        <w:t>etnografico</w:t>
      </w:r>
      <w:proofErr w:type="spellEnd"/>
      <w:r w:rsidRPr="00321795">
        <w:rPr>
          <w:rFonts w:cstheme="minorHAnsi"/>
          <w:bCs/>
        </w:rPr>
        <w:t xml:space="preserve"> </w:t>
      </w:r>
      <w:proofErr w:type="spellStart"/>
      <w:r w:rsidRPr="00321795">
        <w:rPr>
          <w:rFonts w:cstheme="minorHAnsi"/>
          <w:bCs/>
        </w:rPr>
        <w:t>dell'Istria</w:t>
      </w:r>
      <w:proofErr w:type="spellEnd"/>
      <w:r>
        <w:rPr>
          <w:rFonts w:cstheme="minorHAnsi"/>
          <w:bCs/>
        </w:rPr>
        <w:t xml:space="preserve"> za 202</w:t>
      </w:r>
      <w:r w:rsidR="00D3267A">
        <w:rPr>
          <w:rFonts w:cstheme="minorHAnsi"/>
          <w:bCs/>
        </w:rPr>
        <w:t>2</w:t>
      </w:r>
      <w:r>
        <w:rPr>
          <w:rFonts w:cstheme="minorHAnsi"/>
          <w:bCs/>
        </w:rPr>
        <w:t>. godinu sa projekcijama za 202</w:t>
      </w:r>
      <w:r w:rsidR="00D3267A">
        <w:rPr>
          <w:rFonts w:cstheme="minorHAnsi"/>
          <w:bCs/>
        </w:rPr>
        <w:t>3</w:t>
      </w:r>
      <w:r>
        <w:rPr>
          <w:rFonts w:cstheme="minorHAnsi"/>
          <w:bCs/>
        </w:rPr>
        <w:t>. i 202</w:t>
      </w:r>
      <w:r w:rsidR="00D3267A">
        <w:rPr>
          <w:rFonts w:cstheme="minorHAnsi"/>
          <w:bCs/>
        </w:rPr>
        <w:t>4</w:t>
      </w:r>
      <w:r>
        <w:rPr>
          <w:rFonts w:cstheme="minorHAnsi"/>
          <w:bCs/>
        </w:rPr>
        <w:t xml:space="preserve">. godinu donesen je od strane Upravnog vijeća Etnografskog muzeja Istre – Museo </w:t>
      </w:r>
      <w:proofErr w:type="spellStart"/>
      <w:r>
        <w:rPr>
          <w:rFonts w:cstheme="minorHAnsi"/>
          <w:bCs/>
        </w:rPr>
        <w:t>etnografico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dell'Istria</w:t>
      </w:r>
      <w:proofErr w:type="spellEnd"/>
      <w:r>
        <w:rPr>
          <w:rFonts w:cstheme="minorHAnsi"/>
          <w:bCs/>
        </w:rPr>
        <w:t xml:space="preserve"> dana </w:t>
      </w:r>
      <w:r w:rsidR="00312317">
        <w:rPr>
          <w:rFonts w:cstheme="minorHAnsi"/>
          <w:bCs/>
        </w:rPr>
        <w:t>21. prosinca 2021</w:t>
      </w:r>
      <w:r>
        <w:rPr>
          <w:rFonts w:cstheme="minorHAnsi"/>
          <w:bCs/>
        </w:rPr>
        <w:t>. godine,</w:t>
      </w:r>
      <w:r>
        <w:t xml:space="preserve"> </w:t>
      </w:r>
      <w:r w:rsidRPr="00321795">
        <w:rPr>
          <w:rFonts w:cstheme="minorHAnsi"/>
          <w:bCs/>
        </w:rPr>
        <w:t>UBROJ: EMI-005-00/2</w:t>
      </w:r>
      <w:r w:rsidR="00312317">
        <w:rPr>
          <w:rFonts w:cstheme="minorHAnsi"/>
          <w:bCs/>
        </w:rPr>
        <w:t>1</w:t>
      </w:r>
      <w:r w:rsidRPr="00321795">
        <w:rPr>
          <w:rFonts w:cstheme="minorHAnsi"/>
          <w:bCs/>
        </w:rPr>
        <w:t>/03-</w:t>
      </w:r>
      <w:r w:rsidR="00312317">
        <w:rPr>
          <w:rFonts w:cstheme="minorHAnsi"/>
          <w:bCs/>
        </w:rPr>
        <w:t>14</w:t>
      </w:r>
      <w:r>
        <w:rPr>
          <w:rFonts w:cstheme="minorHAnsi"/>
          <w:bCs/>
        </w:rPr>
        <w:t>.</w:t>
      </w:r>
    </w:p>
    <w:p w:rsidR="00321795" w:rsidRDefault="00321795" w:rsidP="001F730F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Iznos planiranih prihoda i rashoda </w:t>
      </w:r>
      <w:r w:rsidR="00C66C57">
        <w:rPr>
          <w:rFonts w:cstheme="minorHAnsi"/>
          <w:bCs/>
        </w:rPr>
        <w:t>za 202</w:t>
      </w:r>
      <w:r w:rsidR="00312317">
        <w:rPr>
          <w:rFonts w:cstheme="minorHAnsi"/>
          <w:bCs/>
        </w:rPr>
        <w:t>2</w:t>
      </w:r>
      <w:r w:rsidR="00C66C57">
        <w:rPr>
          <w:rFonts w:cstheme="minorHAnsi"/>
          <w:bCs/>
        </w:rPr>
        <w:t xml:space="preserve">. godinu iznosio je </w:t>
      </w:r>
      <w:r w:rsidR="00C66C57" w:rsidRPr="00C66C57">
        <w:rPr>
          <w:rFonts w:cstheme="minorHAnsi"/>
          <w:bCs/>
        </w:rPr>
        <w:t>2.</w:t>
      </w:r>
      <w:r w:rsidR="00312317">
        <w:rPr>
          <w:rFonts w:cstheme="minorHAnsi"/>
          <w:bCs/>
        </w:rPr>
        <w:t>432.700</w:t>
      </w:r>
      <w:r w:rsidR="00C66C57" w:rsidRPr="00C66C57">
        <w:rPr>
          <w:rFonts w:cstheme="minorHAnsi"/>
          <w:bCs/>
        </w:rPr>
        <w:t>,0 kuna</w:t>
      </w:r>
      <w:r w:rsidR="00C66C57">
        <w:rPr>
          <w:rFonts w:cstheme="minorHAnsi"/>
          <w:bCs/>
        </w:rPr>
        <w:t>, prikaz po izvorima:</w:t>
      </w:r>
    </w:p>
    <w:p w:rsidR="00400A9C" w:rsidRDefault="00400A9C" w:rsidP="001F730F">
      <w:pPr>
        <w:spacing w:after="0"/>
        <w:rPr>
          <w:rFonts w:cstheme="minorHAnsi"/>
          <w:bCs/>
        </w:rPr>
      </w:pPr>
    </w:p>
    <w:p w:rsidR="00400A9C" w:rsidRDefault="00792767" w:rsidP="001F730F">
      <w:pPr>
        <w:spacing w:after="0"/>
        <w:rPr>
          <w:rFonts w:cstheme="minorHAnsi"/>
          <w:b/>
          <w:bCs/>
          <w:sz w:val="20"/>
          <w:szCs w:val="20"/>
        </w:rPr>
      </w:pPr>
      <w:r w:rsidRPr="00792767">
        <w:rPr>
          <w:rFonts w:cstheme="minorHAnsi"/>
          <w:b/>
          <w:bCs/>
          <w:sz w:val="20"/>
          <w:szCs w:val="20"/>
        </w:rPr>
        <w:t>Tablica</w:t>
      </w:r>
      <w:r w:rsidR="00D96225">
        <w:rPr>
          <w:rFonts w:cstheme="minorHAnsi"/>
          <w:b/>
          <w:bCs/>
          <w:sz w:val="20"/>
          <w:szCs w:val="20"/>
        </w:rPr>
        <w:t xml:space="preserve"> </w:t>
      </w:r>
      <w:r w:rsidR="00FB6F66">
        <w:rPr>
          <w:rFonts w:cstheme="minorHAnsi"/>
          <w:b/>
          <w:bCs/>
          <w:sz w:val="20"/>
          <w:szCs w:val="20"/>
        </w:rPr>
        <w:t>9</w:t>
      </w:r>
      <w:r w:rsidR="00E00160" w:rsidRPr="00E00160">
        <w:rPr>
          <w:rFonts w:cstheme="minorHAnsi"/>
          <w:b/>
          <w:bCs/>
          <w:sz w:val="20"/>
          <w:szCs w:val="20"/>
        </w:rPr>
        <w:t>.</w:t>
      </w:r>
    </w:p>
    <w:p w:rsidR="00312317" w:rsidRPr="00E00160" w:rsidRDefault="00507CAA" w:rsidP="001F730F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  <w:lang w:eastAsia="hr-HR"/>
        </w:rPr>
        <w:drawing>
          <wp:inline distT="0" distB="0" distL="0" distR="0" wp14:anchorId="3F84AF1B">
            <wp:extent cx="6001385" cy="19526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490" cy="19562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6C57" w:rsidRDefault="00C66C57" w:rsidP="001F730F">
      <w:pPr>
        <w:spacing w:after="0"/>
        <w:rPr>
          <w:rFonts w:cstheme="minorHAnsi"/>
          <w:bCs/>
        </w:rPr>
      </w:pPr>
    </w:p>
    <w:p w:rsidR="00730895" w:rsidRDefault="00687D07" w:rsidP="00730895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Prve Izmjene i dopune </w:t>
      </w:r>
      <w:r w:rsidRPr="00687D07">
        <w:rPr>
          <w:rFonts w:cstheme="minorHAnsi"/>
          <w:bCs/>
        </w:rPr>
        <w:t>Financijsk</w:t>
      </w:r>
      <w:r>
        <w:rPr>
          <w:rFonts w:cstheme="minorHAnsi"/>
          <w:bCs/>
        </w:rPr>
        <w:t>og</w:t>
      </w:r>
      <w:r w:rsidRPr="00687D07">
        <w:rPr>
          <w:rFonts w:cstheme="minorHAnsi"/>
          <w:bCs/>
        </w:rPr>
        <w:t xml:space="preserve"> plan</w:t>
      </w:r>
      <w:r>
        <w:rPr>
          <w:rFonts w:cstheme="minorHAnsi"/>
          <w:bCs/>
        </w:rPr>
        <w:t>a</w:t>
      </w:r>
      <w:r w:rsidRPr="00687D07">
        <w:rPr>
          <w:rFonts w:cstheme="minorHAnsi"/>
          <w:bCs/>
        </w:rPr>
        <w:t xml:space="preserve"> Etnografskog muzeja Istre – Museo </w:t>
      </w:r>
      <w:proofErr w:type="spellStart"/>
      <w:r w:rsidRPr="00687D07">
        <w:rPr>
          <w:rFonts w:cstheme="minorHAnsi"/>
          <w:bCs/>
        </w:rPr>
        <w:t>etnografico</w:t>
      </w:r>
      <w:proofErr w:type="spellEnd"/>
      <w:r w:rsidRPr="00687D07">
        <w:rPr>
          <w:rFonts w:cstheme="minorHAnsi"/>
          <w:bCs/>
        </w:rPr>
        <w:t xml:space="preserve"> </w:t>
      </w:r>
      <w:proofErr w:type="spellStart"/>
      <w:r w:rsidRPr="00687D07">
        <w:rPr>
          <w:rFonts w:cstheme="minorHAnsi"/>
          <w:bCs/>
        </w:rPr>
        <w:t>dell'Istria</w:t>
      </w:r>
      <w:proofErr w:type="spellEnd"/>
      <w:r w:rsidRPr="00687D07">
        <w:rPr>
          <w:rFonts w:cstheme="minorHAnsi"/>
          <w:bCs/>
        </w:rPr>
        <w:t xml:space="preserve"> za 202</w:t>
      </w:r>
      <w:r w:rsidR="00312317">
        <w:rPr>
          <w:rFonts w:cstheme="minorHAnsi"/>
          <w:bCs/>
        </w:rPr>
        <w:t>2</w:t>
      </w:r>
      <w:r w:rsidRPr="00687D07">
        <w:rPr>
          <w:rFonts w:cstheme="minorHAnsi"/>
          <w:bCs/>
        </w:rPr>
        <w:t>. godinu sa projekcijam</w:t>
      </w:r>
      <w:r>
        <w:rPr>
          <w:rFonts w:cstheme="minorHAnsi"/>
          <w:bCs/>
        </w:rPr>
        <w:t>a za 202</w:t>
      </w:r>
      <w:r w:rsidR="00312317">
        <w:rPr>
          <w:rFonts w:cstheme="minorHAnsi"/>
          <w:bCs/>
        </w:rPr>
        <w:t>3</w:t>
      </w:r>
      <w:r>
        <w:rPr>
          <w:rFonts w:cstheme="minorHAnsi"/>
          <w:bCs/>
        </w:rPr>
        <w:t>. i 202</w:t>
      </w:r>
      <w:r w:rsidR="00312317">
        <w:rPr>
          <w:rFonts w:cstheme="minorHAnsi"/>
          <w:bCs/>
        </w:rPr>
        <w:t>4</w:t>
      </w:r>
      <w:r>
        <w:rPr>
          <w:rFonts w:cstheme="minorHAnsi"/>
          <w:bCs/>
        </w:rPr>
        <w:t>. godinu donesene su</w:t>
      </w:r>
      <w:r w:rsidRPr="00687D07">
        <w:rPr>
          <w:rFonts w:cstheme="minorHAnsi"/>
          <w:bCs/>
        </w:rPr>
        <w:t xml:space="preserve"> od strane Upravnog vijeća Etnografskog muzeja Istre – Museo </w:t>
      </w:r>
      <w:proofErr w:type="spellStart"/>
      <w:r w:rsidRPr="00687D07">
        <w:rPr>
          <w:rFonts w:cstheme="minorHAnsi"/>
          <w:bCs/>
        </w:rPr>
        <w:t>etnografico</w:t>
      </w:r>
      <w:proofErr w:type="spellEnd"/>
      <w:r w:rsidRPr="00687D07">
        <w:rPr>
          <w:rFonts w:cstheme="minorHAnsi"/>
          <w:bCs/>
        </w:rPr>
        <w:t xml:space="preserve"> </w:t>
      </w:r>
      <w:proofErr w:type="spellStart"/>
      <w:r w:rsidRPr="00687D07">
        <w:rPr>
          <w:rFonts w:cstheme="minorHAnsi"/>
          <w:bCs/>
        </w:rPr>
        <w:t>dell'Istria</w:t>
      </w:r>
      <w:proofErr w:type="spellEnd"/>
      <w:r w:rsidRPr="00687D07">
        <w:rPr>
          <w:rFonts w:cstheme="minorHAnsi"/>
          <w:bCs/>
        </w:rPr>
        <w:t xml:space="preserve"> dana </w:t>
      </w:r>
      <w:r w:rsidR="00312317">
        <w:rPr>
          <w:rFonts w:cstheme="minorHAnsi"/>
          <w:bCs/>
        </w:rPr>
        <w:t>10. lipnja 2022</w:t>
      </w:r>
      <w:r w:rsidRPr="00687D07">
        <w:rPr>
          <w:rFonts w:cstheme="minorHAnsi"/>
          <w:bCs/>
        </w:rPr>
        <w:t xml:space="preserve">. godine, UBROJ: </w:t>
      </w:r>
      <w:r w:rsidR="00312317" w:rsidRPr="00312317">
        <w:rPr>
          <w:rFonts w:cstheme="minorHAnsi"/>
          <w:bCs/>
        </w:rPr>
        <w:t>EMI-005-00/22/03-10</w:t>
      </w:r>
      <w:r w:rsidR="000D6CBB">
        <w:rPr>
          <w:rFonts w:cstheme="minorHAnsi"/>
          <w:bCs/>
        </w:rPr>
        <w:t xml:space="preserve">. </w:t>
      </w:r>
      <w:r w:rsidRPr="00687D07">
        <w:rPr>
          <w:rFonts w:cstheme="minorHAnsi"/>
          <w:bCs/>
        </w:rPr>
        <w:t>Iznos planiranih prihoda i rashoda za 202</w:t>
      </w:r>
      <w:r w:rsidR="00E50E38">
        <w:rPr>
          <w:rFonts w:cstheme="minorHAnsi"/>
          <w:bCs/>
        </w:rPr>
        <w:t>2</w:t>
      </w:r>
      <w:r w:rsidRPr="00687D07">
        <w:rPr>
          <w:rFonts w:cstheme="minorHAnsi"/>
          <w:bCs/>
        </w:rPr>
        <w:t>. godinu iznosi 2.</w:t>
      </w:r>
      <w:r w:rsidR="00E50E38">
        <w:rPr>
          <w:rFonts w:cstheme="minorHAnsi"/>
          <w:bCs/>
        </w:rPr>
        <w:t>971.035,00 kuna, p</w:t>
      </w:r>
      <w:r w:rsidR="00730895" w:rsidRPr="00730895">
        <w:rPr>
          <w:rFonts w:cstheme="minorHAnsi"/>
          <w:bCs/>
        </w:rPr>
        <w:t>rikaz po izvorima:</w:t>
      </w:r>
    </w:p>
    <w:p w:rsidR="00400A9C" w:rsidRDefault="00400A9C" w:rsidP="00730895">
      <w:pPr>
        <w:spacing w:after="0"/>
        <w:rPr>
          <w:rFonts w:cstheme="minorHAnsi"/>
          <w:bCs/>
        </w:rPr>
      </w:pPr>
    </w:p>
    <w:p w:rsidR="00E50E38" w:rsidRPr="00E00160" w:rsidRDefault="00792767" w:rsidP="00687D07">
      <w:pPr>
        <w:spacing w:after="0"/>
        <w:rPr>
          <w:rFonts w:cstheme="minorHAnsi"/>
          <w:b/>
          <w:bCs/>
          <w:sz w:val="20"/>
          <w:szCs w:val="20"/>
        </w:rPr>
      </w:pPr>
      <w:r w:rsidRPr="00792767">
        <w:rPr>
          <w:rFonts w:cstheme="minorHAnsi"/>
          <w:b/>
          <w:bCs/>
          <w:sz w:val="20"/>
          <w:szCs w:val="20"/>
        </w:rPr>
        <w:t>Tablica</w:t>
      </w:r>
      <w:r w:rsidR="00D96225">
        <w:rPr>
          <w:rFonts w:cstheme="minorHAnsi"/>
          <w:b/>
          <w:bCs/>
          <w:sz w:val="20"/>
          <w:szCs w:val="20"/>
        </w:rPr>
        <w:t xml:space="preserve"> </w:t>
      </w:r>
      <w:r w:rsidR="00FB6F66">
        <w:rPr>
          <w:rFonts w:cstheme="minorHAnsi"/>
          <w:b/>
          <w:bCs/>
          <w:sz w:val="20"/>
          <w:szCs w:val="20"/>
        </w:rPr>
        <w:t>10</w:t>
      </w:r>
      <w:r w:rsidR="00E00160" w:rsidRPr="00E00160">
        <w:rPr>
          <w:rFonts w:cstheme="minorHAnsi"/>
          <w:b/>
          <w:bCs/>
          <w:sz w:val="20"/>
          <w:szCs w:val="20"/>
        </w:rPr>
        <w:t>.</w:t>
      </w:r>
    </w:p>
    <w:p w:rsidR="000D6CBB" w:rsidRDefault="00E50E38" w:rsidP="00687D07">
      <w:pPr>
        <w:spacing w:after="0"/>
        <w:rPr>
          <w:noProof/>
          <w:lang w:eastAsia="hr-HR"/>
        </w:rPr>
      </w:pPr>
      <w:r w:rsidRPr="00E50E38">
        <w:rPr>
          <w:noProof/>
          <w:lang w:eastAsia="hr-HR"/>
        </w:rPr>
        <w:drawing>
          <wp:inline distT="0" distB="0" distL="0" distR="0">
            <wp:extent cx="5993130" cy="2219325"/>
            <wp:effectExtent l="0" t="0" r="7620" b="952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091" cy="2231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CAA" w:rsidRDefault="00507CAA" w:rsidP="00507CAA">
      <w:pPr>
        <w:spacing w:after="0"/>
        <w:rPr>
          <w:noProof/>
          <w:lang w:eastAsia="hr-HR"/>
        </w:rPr>
      </w:pPr>
    </w:p>
    <w:p w:rsidR="00507CAA" w:rsidRDefault="00507CAA" w:rsidP="00507CAA">
      <w:pPr>
        <w:spacing w:after="0"/>
        <w:rPr>
          <w:noProof/>
          <w:lang w:eastAsia="hr-HR"/>
        </w:rPr>
      </w:pPr>
      <w:r>
        <w:rPr>
          <w:noProof/>
          <w:lang w:eastAsia="hr-HR"/>
        </w:rPr>
        <w:t>Druge Izmjene i dopune Financijskog plana Etnografskog muzeja Istre – Museo etnografico dell'Istria za 2022. godinu sa projekcijama za 2023. i 2024. godinu donesene su od strane Upravnog vijeća Etnografskog muzeja Istre – Museo etnografico dell'Istria dana 27. prosinca 2022. godine, UBROJ: EMI-005-00/22/03-18. Iznos planiranih prihoda i rashoda za 2022. godinu iznosi 3.076.275,00 kuna, prikaz po izvorima:</w:t>
      </w:r>
    </w:p>
    <w:p w:rsidR="00400A9C" w:rsidRDefault="00400A9C" w:rsidP="00507CAA">
      <w:pPr>
        <w:spacing w:after="0"/>
        <w:rPr>
          <w:noProof/>
          <w:lang w:eastAsia="hr-HR"/>
        </w:rPr>
      </w:pPr>
    </w:p>
    <w:p w:rsidR="00400A9C" w:rsidRPr="00507CAA" w:rsidRDefault="00FB6F66" w:rsidP="00507CAA">
      <w:pPr>
        <w:spacing w:after="0"/>
        <w:rPr>
          <w:b/>
          <w:noProof/>
          <w:sz w:val="20"/>
          <w:szCs w:val="20"/>
          <w:lang w:eastAsia="hr-HR"/>
        </w:rPr>
      </w:pPr>
      <w:r>
        <w:rPr>
          <w:b/>
          <w:noProof/>
          <w:sz w:val="20"/>
          <w:szCs w:val="20"/>
          <w:lang w:eastAsia="hr-HR"/>
        </w:rPr>
        <w:t>Tablica 11</w:t>
      </w:r>
      <w:r w:rsidR="00507CAA" w:rsidRPr="00507CAA">
        <w:rPr>
          <w:b/>
          <w:noProof/>
          <w:sz w:val="20"/>
          <w:szCs w:val="20"/>
          <w:lang w:eastAsia="hr-HR"/>
        </w:rPr>
        <w:t>.</w:t>
      </w:r>
    </w:p>
    <w:p w:rsidR="00E50E38" w:rsidRDefault="00507CAA" w:rsidP="00687D07">
      <w:pPr>
        <w:spacing w:after="0"/>
        <w:rPr>
          <w:rFonts w:cstheme="minorHAnsi"/>
          <w:bCs/>
        </w:rPr>
      </w:pPr>
      <w:r w:rsidRPr="00507CAA">
        <w:rPr>
          <w:noProof/>
          <w:lang w:eastAsia="hr-HR"/>
        </w:rPr>
        <w:drawing>
          <wp:inline distT="0" distB="0" distL="0" distR="0">
            <wp:extent cx="6066789" cy="21717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952" cy="218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C57" w:rsidRDefault="00C66C57" w:rsidP="001F730F">
      <w:pPr>
        <w:spacing w:after="0"/>
        <w:rPr>
          <w:rFonts w:cstheme="minorHAnsi"/>
          <w:bCs/>
        </w:rPr>
      </w:pPr>
    </w:p>
    <w:p w:rsidR="000E5BD5" w:rsidRDefault="00D21F36" w:rsidP="001F730F">
      <w:pPr>
        <w:spacing w:after="0"/>
        <w:rPr>
          <w:rFonts w:cstheme="minorHAnsi"/>
          <w:bCs/>
        </w:rPr>
      </w:pPr>
      <w:r w:rsidRPr="00D21F36">
        <w:rPr>
          <w:rFonts w:cstheme="minorHAnsi"/>
          <w:bCs/>
        </w:rPr>
        <w:t>Sve izmjene i dopune financijskog plana objavljene su na web stranici muzeja.</w:t>
      </w:r>
    </w:p>
    <w:p w:rsidR="000E5BD5" w:rsidRDefault="000E5BD5" w:rsidP="001F730F">
      <w:pPr>
        <w:spacing w:after="0"/>
        <w:rPr>
          <w:rFonts w:cstheme="minorHAnsi"/>
          <w:bCs/>
        </w:rPr>
      </w:pPr>
    </w:p>
    <w:p w:rsidR="00E00160" w:rsidRDefault="00E00160" w:rsidP="001F730F">
      <w:pPr>
        <w:spacing w:after="0"/>
        <w:rPr>
          <w:rFonts w:cstheme="minorHAnsi"/>
          <w:bCs/>
        </w:rPr>
      </w:pPr>
    </w:p>
    <w:p w:rsidR="003F47C3" w:rsidRDefault="003F47C3" w:rsidP="001F730F">
      <w:pPr>
        <w:spacing w:after="0"/>
        <w:rPr>
          <w:rFonts w:cstheme="minorHAnsi"/>
          <w:bCs/>
        </w:rPr>
      </w:pPr>
    </w:p>
    <w:p w:rsidR="003F47C3" w:rsidRDefault="003F47C3" w:rsidP="001F730F">
      <w:pPr>
        <w:spacing w:after="0"/>
        <w:rPr>
          <w:rFonts w:cstheme="minorHAnsi"/>
          <w:bCs/>
        </w:rPr>
      </w:pPr>
    </w:p>
    <w:p w:rsidR="003F47C3" w:rsidRDefault="003F47C3" w:rsidP="001F730F">
      <w:pPr>
        <w:spacing w:after="0"/>
        <w:rPr>
          <w:rFonts w:cstheme="minorHAnsi"/>
          <w:bCs/>
        </w:rPr>
      </w:pPr>
    </w:p>
    <w:p w:rsidR="003F47C3" w:rsidRDefault="003F47C3" w:rsidP="001F730F">
      <w:pPr>
        <w:spacing w:after="0"/>
        <w:rPr>
          <w:rFonts w:cstheme="minorHAnsi"/>
          <w:bCs/>
        </w:rPr>
      </w:pPr>
    </w:p>
    <w:p w:rsidR="001F730F" w:rsidRPr="0033470D" w:rsidRDefault="001F730F" w:rsidP="001F730F">
      <w:pPr>
        <w:spacing w:after="0"/>
        <w:rPr>
          <w:rFonts w:cstheme="minorHAnsi"/>
          <w:b/>
          <w:bCs/>
        </w:rPr>
      </w:pPr>
      <w:r w:rsidRPr="0033470D">
        <w:rPr>
          <w:rFonts w:cstheme="minorHAnsi"/>
          <w:b/>
          <w:bCs/>
        </w:rPr>
        <w:lastRenderedPageBreak/>
        <w:t>III.</w:t>
      </w:r>
      <w:r w:rsidR="00D21F36" w:rsidRPr="0033470D">
        <w:rPr>
          <w:rFonts w:cstheme="minorHAnsi"/>
          <w:b/>
          <w:bCs/>
        </w:rPr>
        <w:t>3</w:t>
      </w:r>
      <w:r w:rsidRPr="0033470D">
        <w:rPr>
          <w:rFonts w:cstheme="minorHAnsi"/>
          <w:b/>
          <w:bCs/>
        </w:rPr>
        <w:t>. OBRAZLOŽENJE OPĆEG DIJELA IZVJEŠTAJA O IZVRŠENJU FINANCIJSKOG PLANA ETNOGRAFSKOG MUZEJA ISTRE – MUSEO ETNOGRAFICO DELL'ISTRIA</w:t>
      </w:r>
      <w:r w:rsidR="00257D6E" w:rsidRPr="0033470D">
        <w:rPr>
          <w:rFonts w:cstheme="minorHAnsi"/>
          <w:b/>
          <w:bCs/>
        </w:rPr>
        <w:t xml:space="preserve"> ZA 202</w:t>
      </w:r>
      <w:r w:rsidR="00E50E38">
        <w:rPr>
          <w:rFonts w:cstheme="minorHAnsi"/>
          <w:b/>
          <w:bCs/>
        </w:rPr>
        <w:t>2</w:t>
      </w:r>
      <w:r w:rsidR="00257D6E" w:rsidRPr="0033470D">
        <w:rPr>
          <w:rFonts w:cstheme="minorHAnsi"/>
          <w:b/>
          <w:bCs/>
        </w:rPr>
        <w:t>. GODINU</w:t>
      </w:r>
    </w:p>
    <w:p w:rsidR="00D21F36" w:rsidRPr="0033470D" w:rsidRDefault="00D21F36" w:rsidP="001F730F">
      <w:pPr>
        <w:spacing w:after="0"/>
        <w:rPr>
          <w:rFonts w:cstheme="minorHAnsi"/>
          <w:b/>
          <w:bCs/>
        </w:rPr>
      </w:pPr>
    </w:p>
    <w:p w:rsidR="0059007D" w:rsidRDefault="0059007D" w:rsidP="00C65C76">
      <w:pPr>
        <w:spacing w:after="0"/>
        <w:rPr>
          <w:rFonts w:cstheme="minorHAnsi"/>
          <w:bCs/>
        </w:rPr>
      </w:pPr>
      <w:r w:rsidRPr="0059007D">
        <w:rPr>
          <w:rFonts w:cstheme="minorHAnsi"/>
          <w:bCs/>
        </w:rPr>
        <w:t xml:space="preserve">Opći dio </w:t>
      </w:r>
      <w:r w:rsidR="00507CAA">
        <w:rPr>
          <w:rFonts w:cstheme="minorHAnsi"/>
          <w:bCs/>
        </w:rPr>
        <w:t>G</w:t>
      </w:r>
      <w:r w:rsidRPr="0059007D">
        <w:rPr>
          <w:rFonts w:cstheme="minorHAnsi"/>
          <w:bCs/>
        </w:rPr>
        <w:t xml:space="preserve">odišnjeg izvještaja o izvršenju Financijskog plana Etnografskog muzeja Istre / Museo </w:t>
      </w:r>
      <w:proofErr w:type="spellStart"/>
      <w:r w:rsidRPr="0059007D">
        <w:rPr>
          <w:rFonts w:cstheme="minorHAnsi"/>
          <w:bCs/>
        </w:rPr>
        <w:t>etnografico</w:t>
      </w:r>
      <w:proofErr w:type="spellEnd"/>
      <w:r w:rsidRPr="0059007D">
        <w:rPr>
          <w:rFonts w:cstheme="minorHAnsi"/>
          <w:bCs/>
        </w:rPr>
        <w:t xml:space="preserve"> </w:t>
      </w:r>
      <w:proofErr w:type="spellStart"/>
      <w:r w:rsidRPr="0059007D">
        <w:rPr>
          <w:rFonts w:cstheme="minorHAnsi"/>
          <w:bCs/>
        </w:rPr>
        <w:t>dell'Istria</w:t>
      </w:r>
      <w:proofErr w:type="spellEnd"/>
      <w:r w:rsidRPr="0059007D">
        <w:rPr>
          <w:rFonts w:cstheme="minorHAnsi"/>
          <w:bCs/>
        </w:rPr>
        <w:t xml:space="preserve"> za 202</w:t>
      </w:r>
      <w:r w:rsidR="00E50E38">
        <w:rPr>
          <w:rFonts w:cstheme="minorHAnsi"/>
          <w:bCs/>
        </w:rPr>
        <w:t>2</w:t>
      </w:r>
      <w:r w:rsidRPr="0059007D">
        <w:rPr>
          <w:rFonts w:cstheme="minorHAnsi"/>
          <w:bCs/>
        </w:rPr>
        <w:t>. godinu sadrži</w:t>
      </w:r>
      <w:r>
        <w:rPr>
          <w:rFonts w:cstheme="minorHAnsi"/>
          <w:bCs/>
        </w:rPr>
        <w:t xml:space="preserve">: </w:t>
      </w:r>
    </w:p>
    <w:p w:rsidR="0059007D" w:rsidRDefault="0059007D" w:rsidP="0059007D">
      <w:pPr>
        <w:pStyle w:val="Odlomakpopisa"/>
        <w:numPr>
          <w:ilvl w:val="0"/>
          <w:numId w:val="6"/>
        </w:numPr>
        <w:spacing w:after="0"/>
        <w:rPr>
          <w:rFonts w:cstheme="minorHAnsi"/>
          <w:bCs/>
        </w:rPr>
      </w:pPr>
      <w:r w:rsidRPr="0059007D">
        <w:rPr>
          <w:rFonts w:cstheme="minorHAnsi"/>
          <w:bCs/>
        </w:rPr>
        <w:t xml:space="preserve">Sažetak </w:t>
      </w:r>
      <w:r w:rsidR="00E50E38">
        <w:rPr>
          <w:rFonts w:cstheme="minorHAnsi"/>
          <w:bCs/>
        </w:rPr>
        <w:t>R</w:t>
      </w:r>
      <w:r w:rsidRPr="0059007D">
        <w:rPr>
          <w:rFonts w:cstheme="minorHAnsi"/>
          <w:bCs/>
        </w:rPr>
        <w:t xml:space="preserve">ačuna prihoda i rashoda i </w:t>
      </w:r>
      <w:r w:rsidR="00E50E38">
        <w:rPr>
          <w:rFonts w:cstheme="minorHAnsi"/>
          <w:bCs/>
        </w:rPr>
        <w:t>R</w:t>
      </w:r>
      <w:r w:rsidRPr="0059007D">
        <w:rPr>
          <w:rFonts w:cstheme="minorHAnsi"/>
          <w:bCs/>
        </w:rPr>
        <w:t>ačuna financiranja</w:t>
      </w:r>
    </w:p>
    <w:p w:rsidR="0059007D" w:rsidRDefault="0059007D" w:rsidP="0059007D">
      <w:pPr>
        <w:pStyle w:val="Odlomakpopisa"/>
        <w:numPr>
          <w:ilvl w:val="0"/>
          <w:numId w:val="6"/>
        </w:numPr>
        <w:spacing w:after="0"/>
        <w:rPr>
          <w:rFonts w:cstheme="minorHAnsi"/>
          <w:bCs/>
        </w:rPr>
      </w:pPr>
      <w:r>
        <w:rPr>
          <w:rFonts w:cstheme="minorHAnsi"/>
          <w:bCs/>
        </w:rPr>
        <w:t>T</w:t>
      </w:r>
      <w:r w:rsidRPr="0059007D">
        <w:rPr>
          <w:rFonts w:cstheme="minorHAnsi"/>
          <w:bCs/>
        </w:rPr>
        <w:t>abelu A –</w:t>
      </w:r>
      <w:r w:rsidRPr="0059007D">
        <w:t xml:space="preserve"> </w:t>
      </w:r>
      <w:r>
        <w:rPr>
          <w:rFonts w:cstheme="minorHAnsi"/>
          <w:bCs/>
        </w:rPr>
        <w:t>Ra</w:t>
      </w:r>
      <w:r w:rsidRPr="0059007D">
        <w:rPr>
          <w:rFonts w:cstheme="minorHAnsi"/>
          <w:bCs/>
        </w:rPr>
        <w:t xml:space="preserve">čun prihoda i rashoda </w:t>
      </w:r>
      <w:r>
        <w:rPr>
          <w:rFonts w:cstheme="minorHAnsi"/>
          <w:bCs/>
        </w:rPr>
        <w:t xml:space="preserve">prema ekonomskoj klasifikaciji </w:t>
      </w:r>
      <w:r w:rsidR="00C342FE">
        <w:rPr>
          <w:rFonts w:cstheme="minorHAnsi"/>
          <w:bCs/>
        </w:rPr>
        <w:t>–</w:t>
      </w:r>
      <w:r w:rsidRPr="0059007D">
        <w:rPr>
          <w:rFonts w:cstheme="minorHAnsi"/>
          <w:bCs/>
        </w:rPr>
        <w:t xml:space="preserve"> ostvarenje pr</w:t>
      </w:r>
      <w:r w:rsidR="00E50E38">
        <w:rPr>
          <w:rFonts w:cstheme="minorHAnsi"/>
          <w:bCs/>
        </w:rPr>
        <w:t>ihoda za razdoblje od 01.01.2022</w:t>
      </w:r>
      <w:r w:rsidRPr="0059007D">
        <w:rPr>
          <w:rFonts w:cstheme="minorHAnsi"/>
          <w:bCs/>
        </w:rPr>
        <w:t>. do 3</w:t>
      </w:r>
      <w:r w:rsidR="00863CE9">
        <w:rPr>
          <w:rFonts w:cstheme="minorHAnsi"/>
          <w:bCs/>
        </w:rPr>
        <w:t>1</w:t>
      </w:r>
      <w:r w:rsidRPr="0059007D">
        <w:rPr>
          <w:rFonts w:cstheme="minorHAnsi"/>
          <w:bCs/>
        </w:rPr>
        <w:t>.</w:t>
      </w:r>
      <w:r w:rsidR="00863CE9">
        <w:rPr>
          <w:rFonts w:cstheme="minorHAnsi"/>
          <w:bCs/>
        </w:rPr>
        <w:t>12</w:t>
      </w:r>
      <w:r w:rsidR="00E50E38">
        <w:rPr>
          <w:rFonts w:cstheme="minorHAnsi"/>
          <w:bCs/>
        </w:rPr>
        <w:t>.2022</w:t>
      </w:r>
      <w:r w:rsidRPr="0059007D">
        <w:rPr>
          <w:rFonts w:cstheme="minorHAnsi"/>
          <w:bCs/>
        </w:rPr>
        <w:t>.</w:t>
      </w:r>
    </w:p>
    <w:p w:rsidR="0059007D" w:rsidRPr="00E50E38" w:rsidRDefault="0059007D" w:rsidP="00863CE9">
      <w:pPr>
        <w:pStyle w:val="Odlomakpopisa"/>
        <w:numPr>
          <w:ilvl w:val="0"/>
          <w:numId w:val="6"/>
        </w:numPr>
        <w:rPr>
          <w:rFonts w:cstheme="minorHAnsi"/>
          <w:bCs/>
        </w:rPr>
      </w:pPr>
      <w:r w:rsidRPr="00E50E38">
        <w:rPr>
          <w:rFonts w:cstheme="minorHAnsi"/>
          <w:bCs/>
        </w:rPr>
        <w:t>Tabela A – Račun prihoda i rashoda prema izvorima financiranja ostvarenje prihoda za razdoblje od</w:t>
      </w:r>
      <w:r w:rsidR="00E50E38">
        <w:rPr>
          <w:rFonts w:cstheme="minorHAnsi"/>
          <w:bCs/>
        </w:rPr>
        <w:t xml:space="preserve"> </w:t>
      </w:r>
      <w:r w:rsidR="00E50E38" w:rsidRPr="00E50E38">
        <w:rPr>
          <w:rFonts w:cstheme="minorHAnsi"/>
          <w:bCs/>
        </w:rPr>
        <w:t xml:space="preserve">01.01.2022. do </w:t>
      </w:r>
      <w:r w:rsidR="00863CE9" w:rsidRPr="00863CE9">
        <w:rPr>
          <w:rFonts w:cstheme="minorHAnsi"/>
          <w:bCs/>
        </w:rPr>
        <w:t>31.12.2022.</w:t>
      </w:r>
    </w:p>
    <w:p w:rsidR="00E50E38" w:rsidRPr="00E50E38" w:rsidRDefault="0059007D" w:rsidP="00863CE9">
      <w:pPr>
        <w:pStyle w:val="Odlomakpopisa"/>
        <w:numPr>
          <w:ilvl w:val="0"/>
          <w:numId w:val="6"/>
        </w:numPr>
        <w:rPr>
          <w:rFonts w:cstheme="minorHAnsi"/>
          <w:bCs/>
        </w:rPr>
      </w:pPr>
      <w:r w:rsidRPr="00E50E38">
        <w:rPr>
          <w:rFonts w:cstheme="minorHAnsi"/>
          <w:bCs/>
        </w:rPr>
        <w:t xml:space="preserve">Tabelu A – Račun prihoda i rashoda prema ekonomskoj klasifikaciji </w:t>
      </w:r>
      <w:r w:rsidR="00C342FE">
        <w:rPr>
          <w:rFonts w:cstheme="minorHAnsi"/>
          <w:bCs/>
        </w:rPr>
        <w:t>–</w:t>
      </w:r>
      <w:r w:rsidRPr="00E50E38">
        <w:rPr>
          <w:rFonts w:cstheme="minorHAnsi"/>
          <w:bCs/>
        </w:rPr>
        <w:t xml:space="preserve"> ostvarenje rashoda za razdoblje od </w:t>
      </w:r>
      <w:r w:rsidR="00E50E38" w:rsidRPr="00E50E38">
        <w:rPr>
          <w:rFonts w:cstheme="minorHAnsi"/>
          <w:bCs/>
        </w:rPr>
        <w:t xml:space="preserve">01.01.2022. do </w:t>
      </w:r>
      <w:r w:rsidR="00863CE9" w:rsidRPr="00863CE9">
        <w:rPr>
          <w:rFonts w:cstheme="minorHAnsi"/>
          <w:bCs/>
        </w:rPr>
        <w:t>31.12.2022.</w:t>
      </w:r>
    </w:p>
    <w:p w:rsidR="00E50E38" w:rsidRPr="00E50E38" w:rsidRDefault="0059007D" w:rsidP="00863CE9">
      <w:pPr>
        <w:pStyle w:val="Odlomakpopisa"/>
        <w:numPr>
          <w:ilvl w:val="0"/>
          <w:numId w:val="6"/>
        </w:numPr>
        <w:rPr>
          <w:rFonts w:cstheme="minorHAnsi"/>
          <w:bCs/>
        </w:rPr>
      </w:pPr>
      <w:r w:rsidRPr="00E50E38">
        <w:rPr>
          <w:rFonts w:cstheme="minorHAnsi"/>
          <w:bCs/>
        </w:rPr>
        <w:t xml:space="preserve">Tabela A – Račun prihoda i rashoda prema izvorima financiranja </w:t>
      </w:r>
      <w:r w:rsidR="00C342FE">
        <w:rPr>
          <w:rFonts w:cstheme="minorHAnsi"/>
          <w:bCs/>
        </w:rPr>
        <w:t>–</w:t>
      </w:r>
      <w:r w:rsidR="005B59CD">
        <w:rPr>
          <w:rFonts w:cstheme="minorHAnsi"/>
          <w:bCs/>
        </w:rPr>
        <w:t xml:space="preserve"> </w:t>
      </w:r>
      <w:r w:rsidRPr="00E50E38">
        <w:rPr>
          <w:rFonts w:cstheme="minorHAnsi"/>
          <w:bCs/>
        </w:rPr>
        <w:t xml:space="preserve">ostvarenje rashoda za razdoblje od </w:t>
      </w:r>
      <w:r w:rsidR="00E50E38" w:rsidRPr="00E50E38">
        <w:rPr>
          <w:rFonts w:cstheme="minorHAnsi"/>
          <w:bCs/>
        </w:rPr>
        <w:t xml:space="preserve">01.01.2022. do </w:t>
      </w:r>
      <w:r w:rsidR="00863CE9" w:rsidRPr="00863CE9">
        <w:rPr>
          <w:rFonts w:cstheme="minorHAnsi"/>
          <w:bCs/>
        </w:rPr>
        <w:t>31.12.2022.</w:t>
      </w:r>
    </w:p>
    <w:p w:rsidR="0059007D" w:rsidRDefault="0059007D" w:rsidP="00C65C76">
      <w:pPr>
        <w:spacing w:after="0"/>
        <w:rPr>
          <w:rFonts w:cstheme="minorHAnsi"/>
          <w:bCs/>
        </w:rPr>
      </w:pPr>
    </w:p>
    <w:p w:rsidR="00C65C76" w:rsidRDefault="00ED771C" w:rsidP="00C65C76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U navedenim se tablicama iskazuju šifre i nazivi računa prema ekonomskoj klasifikaciji te nazivi izvora fina</w:t>
      </w:r>
      <w:r w:rsidR="00257D6E">
        <w:rPr>
          <w:rFonts w:cstheme="minorHAnsi"/>
          <w:bCs/>
        </w:rPr>
        <w:t xml:space="preserve">nciranja, podaci o izvršenju </w:t>
      </w:r>
      <w:r>
        <w:rPr>
          <w:rFonts w:cstheme="minorHAnsi"/>
          <w:bCs/>
        </w:rPr>
        <w:t>prethodno</w:t>
      </w:r>
      <w:r w:rsidR="00D21F36">
        <w:rPr>
          <w:rFonts w:cstheme="minorHAnsi"/>
          <w:bCs/>
        </w:rPr>
        <w:t>g</w:t>
      </w:r>
      <w:r>
        <w:rPr>
          <w:rFonts w:cstheme="minorHAnsi"/>
          <w:bCs/>
        </w:rPr>
        <w:t xml:space="preserve"> izvještajno</w:t>
      </w:r>
      <w:r w:rsidR="00D21F36">
        <w:rPr>
          <w:rFonts w:cstheme="minorHAnsi"/>
          <w:bCs/>
        </w:rPr>
        <w:t>g</w:t>
      </w:r>
      <w:r>
        <w:rPr>
          <w:rFonts w:cstheme="minorHAnsi"/>
          <w:bCs/>
        </w:rPr>
        <w:t xml:space="preserve"> razdoblje</w:t>
      </w:r>
      <w:r w:rsidR="00E50E38">
        <w:rPr>
          <w:rFonts w:cstheme="minorHAnsi"/>
          <w:bCs/>
        </w:rPr>
        <w:t xml:space="preserve">, </w:t>
      </w:r>
      <w:r w:rsidR="00364F0E">
        <w:rPr>
          <w:rFonts w:cstheme="minorHAnsi"/>
          <w:bCs/>
        </w:rPr>
        <w:t xml:space="preserve"> plan za 202</w:t>
      </w:r>
      <w:r w:rsidR="00E50E38">
        <w:rPr>
          <w:rFonts w:cstheme="minorHAnsi"/>
          <w:bCs/>
        </w:rPr>
        <w:t>2</w:t>
      </w:r>
      <w:r w:rsidR="00364F0E">
        <w:rPr>
          <w:rFonts w:cstheme="minorHAnsi"/>
          <w:bCs/>
        </w:rPr>
        <w:t>. g., izvršenje za izvještajno razdoblje te indeksi izvršenja u odnosu na prethodno razdoblje i u odnosu na plan.</w:t>
      </w:r>
    </w:p>
    <w:p w:rsidR="001776DB" w:rsidRPr="00C5443D" w:rsidRDefault="001776DB" w:rsidP="00C65C76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>Muzej je u prostoru Kaštela u izvještajnom razdoblju posjetilo</w:t>
      </w:r>
      <w:r w:rsidR="002C23F3" w:rsidRPr="00C5443D">
        <w:rPr>
          <w:rFonts w:cstheme="minorHAnsi"/>
          <w:bCs/>
        </w:rPr>
        <w:t xml:space="preserve"> </w:t>
      </w:r>
      <w:r w:rsidR="00863CE9" w:rsidRPr="00863CE9">
        <w:rPr>
          <w:rFonts w:cstheme="minorHAnsi"/>
          <w:bCs/>
        </w:rPr>
        <w:t>15.321</w:t>
      </w:r>
      <w:r w:rsidR="00863CE9">
        <w:rPr>
          <w:rFonts w:cstheme="minorHAnsi"/>
          <w:bCs/>
        </w:rPr>
        <w:t xml:space="preserve"> </w:t>
      </w:r>
      <w:r w:rsidR="002C23F3" w:rsidRPr="00C5443D">
        <w:rPr>
          <w:rFonts w:cstheme="minorHAnsi"/>
          <w:bCs/>
        </w:rPr>
        <w:t>posjetitelja što predstavlja povećanje broja posjetitelja u odnosu na 202</w:t>
      </w:r>
      <w:r w:rsidR="000F478A" w:rsidRPr="00C5443D">
        <w:rPr>
          <w:rFonts w:cstheme="minorHAnsi"/>
          <w:bCs/>
        </w:rPr>
        <w:t>1</w:t>
      </w:r>
      <w:r w:rsidR="002C23F3" w:rsidRPr="00C5443D">
        <w:rPr>
          <w:rFonts w:cstheme="minorHAnsi"/>
          <w:bCs/>
        </w:rPr>
        <w:t xml:space="preserve">. godinu od </w:t>
      </w:r>
      <w:r w:rsidR="00863CE9">
        <w:rPr>
          <w:rFonts w:cstheme="minorHAnsi"/>
          <w:bCs/>
        </w:rPr>
        <w:t>65,62</w:t>
      </w:r>
      <w:r w:rsidR="002C23F3" w:rsidRPr="00C5443D">
        <w:rPr>
          <w:rFonts w:cstheme="minorHAnsi"/>
          <w:bCs/>
        </w:rPr>
        <w:t>%</w:t>
      </w:r>
      <w:r w:rsidR="002C5D93" w:rsidRPr="00C5443D">
        <w:rPr>
          <w:rFonts w:cstheme="minorHAnsi"/>
          <w:bCs/>
        </w:rPr>
        <w:t>.</w:t>
      </w:r>
    </w:p>
    <w:p w:rsidR="0073578A" w:rsidRDefault="0073578A" w:rsidP="00C65C76">
      <w:pPr>
        <w:spacing w:after="0"/>
        <w:rPr>
          <w:rFonts w:cstheme="minorHAnsi"/>
          <w:bCs/>
        </w:rPr>
      </w:pPr>
    </w:p>
    <w:p w:rsidR="0073578A" w:rsidRDefault="002C23F3" w:rsidP="00C65C76">
      <w:pPr>
        <w:spacing w:after="0"/>
      </w:pPr>
      <w:r w:rsidRPr="008931F8">
        <w:rPr>
          <w:rFonts w:cstheme="minorHAnsi"/>
          <w:bCs/>
        </w:rPr>
        <w:t>Kao rezultat navedenog i p</w:t>
      </w:r>
      <w:r w:rsidR="00C11A12" w:rsidRPr="008931F8">
        <w:rPr>
          <w:rFonts w:cstheme="minorHAnsi"/>
          <w:bCs/>
        </w:rPr>
        <w:t>rihodi</w:t>
      </w:r>
      <w:r w:rsidRPr="008931F8">
        <w:rPr>
          <w:rFonts w:cstheme="minorHAnsi"/>
          <w:bCs/>
        </w:rPr>
        <w:t xml:space="preserve"> po posebnim propisima ( prodaja ulaznica, ostali nespomenuti prihodi) </w:t>
      </w:r>
      <w:r w:rsidR="00C11A12" w:rsidRPr="008931F8">
        <w:rPr>
          <w:rFonts w:cstheme="minorHAnsi"/>
          <w:bCs/>
        </w:rPr>
        <w:t>bilježe povećanja u odnosu na prethodno razdoblje</w:t>
      </w:r>
      <w:r w:rsidRPr="008931F8">
        <w:rPr>
          <w:rFonts w:cstheme="minorHAnsi"/>
          <w:bCs/>
        </w:rPr>
        <w:t xml:space="preserve"> u</w:t>
      </w:r>
      <w:r w:rsidR="00C11A12" w:rsidRPr="008931F8">
        <w:rPr>
          <w:rFonts w:cstheme="minorHAnsi"/>
          <w:bCs/>
        </w:rPr>
        <w:t xml:space="preserve"> iznos</w:t>
      </w:r>
      <w:r w:rsidRPr="008931F8">
        <w:rPr>
          <w:rFonts w:cstheme="minorHAnsi"/>
          <w:bCs/>
        </w:rPr>
        <w:t>u od</w:t>
      </w:r>
      <w:r w:rsidR="00C11A12" w:rsidRPr="008931F8">
        <w:rPr>
          <w:rFonts w:cstheme="minorHAnsi"/>
          <w:bCs/>
        </w:rPr>
        <w:t xml:space="preserve"> </w:t>
      </w:r>
      <w:r w:rsidR="008931F8">
        <w:rPr>
          <w:rFonts w:cstheme="minorHAnsi"/>
          <w:bCs/>
        </w:rPr>
        <w:t>32,83</w:t>
      </w:r>
      <w:r w:rsidR="00DE359C" w:rsidRPr="008931F8">
        <w:rPr>
          <w:rFonts w:cstheme="minorHAnsi"/>
          <w:bCs/>
        </w:rPr>
        <w:t xml:space="preserve">% </w:t>
      </w:r>
      <w:r w:rsidR="000F478A" w:rsidRPr="008931F8">
        <w:rPr>
          <w:rFonts w:cstheme="minorHAnsi"/>
          <w:bCs/>
        </w:rPr>
        <w:t>. EMI-MEI  prihode od ulaznica u Kaštel dijeli sa Muze</w:t>
      </w:r>
      <w:r w:rsidR="008931F8">
        <w:rPr>
          <w:rFonts w:cstheme="minorHAnsi"/>
          <w:bCs/>
        </w:rPr>
        <w:t>jom grada Pazina u omjeru 50:50.</w:t>
      </w:r>
      <w:r w:rsidR="0073578A" w:rsidRPr="0073578A">
        <w:t xml:space="preserve"> </w:t>
      </w:r>
    </w:p>
    <w:p w:rsidR="00993E1A" w:rsidRPr="00C5443D" w:rsidRDefault="00295144" w:rsidP="00C65C76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>Prihodi ostvareni iz izvora nadležnog proračuna (Istarske županije )</w:t>
      </w:r>
      <w:r w:rsidR="00993E1A" w:rsidRPr="00C5443D">
        <w:rPr>
          <w:rFonts w:cstheme="minorHAnsi"/>
          <w:bCs/>
        </w:rPr>
        <w:t xml:space="preserve"> iznose </w:t>
      </w:r>
      <w:r w:rsidR="008931F8">
        <w:rPr>
          <w:rFonts w:cstheme="minorHAnsi"/>
          <w:bCs/>
        </w:rPr>
        <w:t>2.056.671,66</w:t>
      </w:r>
      <w:r w:rsidR="00993E1A" w:rsidRPr="00C5443D">
        <w:rPr>
          <w:rFonts w:cstheme="minorHAnsi"/>
          <w:bCs/>
        </w:rPr>
        <w:t xml:space="preserve"> kun</w:t>
      </w:r>
      <w:r w:rsidR="000F478A" w:rsidRPr="00C5443D">
        <w:rPr>
          <w:rFonts w:cstheme="minorHAnsi"/>
          <w:bCs/>
        </w:rPr>
        <w:t>e</w:t>
      </w:r>
      <w:r w:rsidR="00993E1A" w:rsidRPr="00C5443D">
        <w:rPr>
          <w:rFonts w:cstheme="minorHAnsi"/>
          <w:bCs/>
        </w:rPr>
        <w:t xml:space="preserve"> što je </w:t>
      </w:r>
      <w:r w:rsidR="008931F8">
        <w:rPr>
          <w:rFonts w:cstheme="minorHAnsi"/>
          <w:bCs/>
        </w:rPr>
        <w:t>99,09</w:t>
      </w:r>
      <w:r w:rsidR="00993E1A" w:rsidRPr="00C5443D">
        <w:rPr>
          <w:rFonts w:cstheme="minorHAnsi"/>
          <w:bCs/>
        </w:rPr>
        <w:t xml:space="preserve">% planiranog odnosno </w:t>
      </w:r>
      <w:r w:rsidR="008931F8">
        <w:rPr>
          <w:rFonts w:cstheme="minorHAnsi"/>
          <w:bCs/>
        </w:rPr>
        <w:t>21,99</w:t>
      </w:r>
      <w:r w:rsidR="00993E1A" w:rsidRPr="00C5443D">
        <w:rPr>
          <w:rFonts w:cstheme="minorHAnsi"/>
          <w:bCs/>
        </w:rPr>
        <w:t xml:space="preserve">% </w:t>
      </w:r>
      <w:r w:rsidR="00425614" w:rsidRPr="00C5443D">
        <w:rPr>
          <w:rFonts w:cstheme="minorHAnsi"/>
          <w:bCs/>
        </w:rPr>
        <w:t xml:space="preserve">više od </w:t>
      </w:r>
      <w:r w:rsidR="00993E1A" w:rsidRPr="00C5443D">
        <w:rPr>
          <w:rFonts w:cstheme="minorHAnsi"/>
          <w:bCs/>
        </w:rPr>
        <w:t>ostvarenog u prethodnoj godini.</w:t>
      </w:r>
      <w:r w:rsidRPr="00C5443D">
        <w:rPr>
          <w:rFonts w:cstheme="minorHAnsi"/>
          <w:bCs/>
        </w:rPr>
        <w:t xml:space="preserve"> </w:t>
      </w:r>
    </w:p>
    <w:p w:rsidR="00295144" w:rsidRPr="00C5443D" w:rsidRDefault="00295144" w:rsidP="00C65C76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>Sufinanciranj</w:t>
      </w:r>
      <w:r w:rsidR="00425614" w:rsidRPr="00C5443D">
        <w:rPr>
          <w:rFonts w:cstheme="minorHAnsi"/>
          <w:bCs/>
        </w:rPr>
        <w:t>e iz nenadležnih proračuna j</w:t>
      </w:r>
      <w:r w:rsidRPr="00C5443D">
        <w:rPr>
          <w:rFonts w:cstheme="minorHAnsi"/>
          <w:bCs/>
        </w:rPr>
        <w:t xml:space="preserve">e </w:t>
      </w:r>
      <w:r w:rsidR="00AC3135">
        <w:rPr>
          <w:rFonts w:cstheme="minorHAnsi"/>
          <w:bCs/>
        </w:rPr>
        <w:t xml:space="preserve">izvršeno 100% </w:t>
      </w:r>
      <w:r w:rsidR="00CE1540">
        <w:rPr>
          <w:rFonts w:cstheme="minorHAnsi"/>
          <w:bCs/>
        </w:rPr>
        <w:t xml:space="preserve">od </w:t>
      </w:r>
      <w:r w:rsidR="00AC3135">
        <w:rPr>
          <w:rFonts w:cstheme="minorHAnsi"/>
          <w:bCs/>
        </w:rPr>
        <w:t>planiranog</w:t>
      </w:r>
      <w:r w:rsidRPr="00C5443D">
        <w:rPr>
          <w:rFonts w:cstheme="minorHAnsi"/>
          <w:bCs/>
        </w:rPr>
        <w:t>,</w:t>
      </w:r>
      <w:r w:rsidR="00CE1540">
        <w:rPr>
          <w:rFonts w:cstheme="minorHAnsi"/>
          <w:bCs/>
        </w:rPr>
        <w:t xml:space="preserve"> </w:t>
      </w:r>
      <w:r w:rsidR="00AC3135">
        <w:rPr>
          <w:rFonts w:cstheme="minorHAnsi"/>
          <w:bCs/>
        </w:rPr>
        <w:t>povećana su sredstva</w:t>
      </w:r>
      <w:r w:rsidRPr="00C5443D">
        <w:rPr>
          <w:rFonts w:cstheme="minorHAnsi"/>
          <w:bCs/>
        </w:rPr>
        <w:t xml:space="preserve"> prvenstveno iz izvora Ministarstva kulture i medija, </w:t>
      </w:r>
      <w:r w:rsidR="008931F8">
        <w:rPr>
          <w:rFonts w:cstheme="minorHAnsi"/>
          <w:bCs/>
        </w:rPr>
        <w:t>a sve sukladno</w:t>
      </w:r>
      <w:r w:rsidR="00AC3135">
        <w:rPr>
          <w:rFonts w:cstheme="minorHAnsi"/>
          <w:bCs/>
        </w:rPr>
        <w:t xml:space="preserve"> ugovorima o financiranju programa javnih potreba te iznosi 59,61% više u odnosu na prethodno razdoblje. </w:t>
      </w:r>
      <w:r w:rsidR="006C40D0" w:rsidRPr="00C5443D">
        <w:rPr>
          <w:rFonts w:cstheme="minorHAnsi"/>
          <w:bCs/>
        </w:rPr>
        <w:t xml:space="preserve"> </w:t>
      </w:r>
      <w:r w:rsidR="00425614" w:rsidRPr="00C5443D">
        <w:rPr>
          <w:rFonts w:cstheme="minorHAnsi"/>
          <w:bCs/>
        </w:rPr>
        <w:t>P</w:t>
      </w:r>
      <w:r w:rsidRPr="00C5443D">
        <w:rPr>
          <w:rFonts w:cstheme="minorHAnsi"/>
          <w:bCs/>
        </w:rPr>
        <w:t>rihodi iz izvora EU</w:t>
      </w:r>
      <w:r w:rsidR="00425614" w:rsidRPr="00C5443D">
        <w:rPr>
          <w:rFonts w:cstheme="minorHAnsi"/>
          <w:bCs/>
        </w:rPr>
        <w:t xml:space="preserve"> u izvještajnom razdoblju</w:t>
      </w:r>
      <w:r w:rsidR="00AC3135">
        <w:rPr>
          <w:rFonts w:cstheme="minorHAnsi"/>
          <w:bCs/>
        </w:rPr>
        <w:t xml:space="preserve"> su ostvarena u planiranom iznosu, a za 98,04% manje u odnosu na prethodno razdoblje</w:t>
      </w:r>
      <w:r w:rsidR="00425614" w:rsidRPr="00C5443D">
        <w:rPr>
          <w:rFonts w:cstheme="minorHAnsi"/>
          <w:bCs/>
        </w:rPr>
        <w:t xml:space="preserve"> </w:t>
      </w:r>
      <w:r w:rsidRPr="00C5443D">
        <w:rPr>
          <w:rFonts w:cstheme="minorHAnsi"/>
          <w:bCs/>
        </w:rPr>
        <w:t>iz razloga što je izvršena uplata krajem prosinca 2021. za naredna obračunska razdoblja vezana u</w:t>
      </w:r>
      <w:r w:rsidR="00425614" w:rsidRPr="00C5443D">
        <w:rPr>
          <w:rFonts w:cstheme="minorHAnsi"/>
          <w:bCs/>
        </w:rPr>
        <w:t>z financiranje EU projekta I-ON.</w:t>
      </w:r>
    </w:p>
    <w:p w:rsidR="00E00160" w:rsidRPr="00C5443D" w:rsidRDefault="00E00160" w:rsidP="00C65C76">
      <w:pPr>
        <w:spacing w:after="0"/>
        <w:rPr>
          <w:rFonts w:cstheme="minorHAnsi"/>
          <w:bCs/>
        </w:rPr>
      </w:pPr>
    </w:p>
    <w:p w:rsidR="004E251D" w:rsidRPr="00C5443D" w:rsidRDefault="004E251D" w:rsidP="001776DB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 xml:space="preserve">Rashodi su </w:t>
      </w:r>
      <w:r w:rsidR="00425614" w:rsidRPr="00C5443D">
        <w:rPr>
          <w:rFonts w:cstheme="minorHAnsi"/>
          <w:bCs/>
        </w:rPr>
        <w:t>u izvještajnom razdoblju i</w:t>
      </w:r>
      <w:r w:rsidRPr="00C5443D">
        <w:rPr>
          <w:rFonts w:cstheme="minorHAnsi"/>
          <w:bCs/>
        </w:rPr>
        <w:t xml:space="preserve">zvršeni u iznosu od </w:t>
      </w:r>
      <w:r w:rsidR="00AC3135">
        <w:rPr>
          <w:rFonts w:cstheme="minorHAnsi"/>
          <w:bCs/>
        </w:rPr>
        <w:t>2.718.340,97</w:t>
      </w:r>
      <w:r w:rsidR="00AE0B1B" w:rsidRPr="00C5443D">
        <w:rPr>
          <w:rFonts w:cstheme="minorHAnsi"/>
          <w:bCs/>
        </w:rPr>
        <w:t xml:space="preserve"> kuna što je </w:t>
      </w:r>
      <w:r w:rsidR="002E7494">
        <w:rPr>
          <w:rFonts w:cstheme="minorHAnsi"/>
          <w:bCs/>
        </w:rPr>
        <w:t>88,36</w:t>
      </w:r>
      <w:r w:rsidR="00AE0B1B" w:rsidRPr="00C5443D">
        <w:rPr>
          <w:rFonts w:cstheme="minorHAnsi"/>
          <w:bCs/>
        </w:rPr>
        <w:t xml:space="preserve">% planiranog odnosno </w:t>
      </w:r>
      <w:r w:rsidR="002E7494">
        <w:rPr>
          <w:rFonts w:cstheme="minorHAnsi"/>
          <w:bCs/>
        </w:rPr>
        <w:t>23,87</w:t>
      </w:r>
      <w:r w:rsidR="00AE0B1B" w:rsidRPr="00C5443D">
        <w:rPr>
          <w:rFonts w:cstheme="minorHAnsi"/>
          <w:bCs/>
        </w:rPr>
        <w:t xml:space="preserve">% </w:t>
      </w:r>
      <w:r w:rsidR="00425614" w:rsidRPr="00C5443D">
        <w:rPr>
          <w:rFonts w:cstheme="minorHAnsi"/>
          <w:bCs/>
        </w:rPr>
        <w:t xml:space="preserve">više od </w:t>
      </w:r>
      <w:r w:rsidR="00AE0B1B" w:rsidRPr="00C5443D">
        <w:rPr>
          <w:rFonts w:cstheme="minorHAnsi"/>
          <w:bCs/>
        </w:rPr>
        <w:t>izvršenog prethodne godine.</w:t>
      </w:r>
    </w:p>
    <w:p w:rsidR="002E7494" w:rsidRDefault="002E7494" w:rsidP="001776DB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Br</w:t>
      </w:r>
      <w:r w:rsidR="00EB4452" w:rsidRPr="00C5443D">
        <w:rPr>
          <w:rFonts w:cstheme="minorHAnsi"/>
          <w:bCs/>
        </w:rPr>
        <w:t xml:space="preserve">oj i struktura zaposlenih ostao </w:t>
      </w:r>
      <w:r>
        <w:rPr>
          <w:rFonts w:cstheme="minorHAnsi"/>
          <w:bCs/>
        </w:rPr>
        <w:t xml:space="preserve">je </w:t>
      </w:r>
      <w:r w:rsidR="00EB4452" w:rsidRPr="00C5443D">
        <w:rPr>
          <w:rFonts w:cstheme="minorHAnsi"/>
          <w:bCs/>
        </w:rPr>
        <w:t>u istom obimu kao i prethodne godine, r</w:t>
      </w:r>
      <w:r w:rsidR="00A34D35" w:rsidRPr="00C5443D">
        <w:rPr>
          <w:rFonts w:cstheme="minorHAnsi"/>
          <w:bCs/>
        </w:rPr>
        <w:t>ashodi za zaposlene</w:t>
      </w:r>
      <w:r w:rsidR="00B22669">
        <w:rPr>
          <w:rFonts w:cstheme="minorHAnsi"/>
          <w:bCs/>
        </w:rPr>
        <w:t xml:space="preserve"> (311)</w:t>
      </w:r>
      <w:r w:rsidR="00A34D35" w:rsidRPr="00C5443D">
        <w:rPr>
          <w:rFonts w:cstheme="minorHAnsi"/>
          <w:bCs/>
        </w:rPr>
        <w:t xml:space="preserve"> su izvršene su u skladu s planom </w:t>
      </w:r>
      <w:r w:rsidR="003D3295" w:rsidRPr="00C5443D">
        <w:rPr>
          <w:rFonts w:cstheme="minorHAnsi"/>
          <w:bCs/>
        </w:rPr>
        <w:t>u</w:t>
      </w:r>
      <w:r w:rsidR="00A34D35" w:rsidRPr="00C5443D">
        <w:rPr>
          <w:rFonts w:cstheme="minorHAnsi"/>
          <w:bCs/>
        </w:rPr>
        <w:t xml:space="preserve"> iznosu od </w:t>
      </w:r>
      <w:r>
        <w:rPr>
          <w:rFonts w:cstheme="minorHAnsi"/>
          <w:bCs/>
        </w:rPr>
        <w:t xml:space="preserve">1.744.930,36 </w:t>
      </w:r>
      <w:r w:rsidR="00A34D35" w:rsidRPr="00C5443D">
        <w:rPr>
          <w:rFonts w:cstheme="minorHAnsi"/>
          <w:bCs/>
        </w:rPr>
        <w:t xml:space="preserve">kuna što je </w:t>
      </w:r>
      <w:r>
        <w:rPr>
          <w:rFonts w:cstheme="minorHAnsi"/>
          <w:bCs/>
        </w:rPr>
        <w:t>99,78</w:t>
      </w:r>
      <w:r w:rsidR="003D3295" w:rsidRPr="00C5443D">
        <w:rPr>
          <w:rFonts w:cstheme="minorHAnsi"/>
          <w:bCs/>
        </w:rPr>
        <w:t>%</w:t>
      </w:r>
      <w:r w:rsidR="00A34D35" w:rsidRPr="00C5443D">
        <w:rPr>
          <w:rFonts w:cstheme="minorHAnsi"/>
          <w:bCs/>
        </w:rPr>
        <w:t xml:space="preserve"> </w:t>
      </w:r>
      <w:r w:rsidR="001F2686">
        <w:rPr>
          <w:rFonts w:cstheme="minorHAnsi"/>
          <w:bCs/>
        </w:rPr>
        <w:t xml:space="preserve"> </w:t>
      </w:r>
      <w:r w:rsidR="00A34D35" w:rsidRPr="00C5443D">
        <w:rPr>
          <w:rFonts w:cstheme="minorHAnsi"/>
          <w:bCs/>
        </w:rPr>
        <w:t xml:space="preserve">planiranog odnosno </w:t>
      </w:r>
      <w:r>
        <w:rPr>
          <w:rFonts w:cstheme="minorHAnsi"/>
          <w:bCs/>
        </w:rPr>
        <w:t>23,19</w:t>
      </w:r>
      <w:r w:rsidR="00A34D35" w:rsidRPr="00C5443D">
        <w:rPr>
          <w:rFonts w:cstheme="minorHAnsi"/>
          <w:bCs/>
        </w:rPr>
        <w:t>%</w:t>
      </w:r>
      <w:r w:rsidR="00993E1A" w:rsidRPr="00C5443D">
        <w:rPr>
          <w:rFonts w:cstheme="minorHAnsi"/>
          <w:bCs/>
        </w:rPr>
        <w:t xml:space="preserve"> </w:t>
      </w:r>
      <w:r w:rsidR="00425614" w:rsidRPr="00C5443D">
        <w:rPr>
          <w:rFonts w:cstheme="minorHAnsi"/>
          <w:bCs/>
        </w:rPr>
        <w:t xml:space="preserve">više od </w:t>
      </w:r>
      <w:r w:rsidR="00993E1A" w:rsidRPr="00C5443D">
        <w:rPr>
          <w:rFonts w:cstheme="minorHAnsi"/>
          <w:bCs/>
        </w:rPr>
        <w:t>izvršenog</w:t>
      </w:r>
      <w:r w:rsidR="00A34D35" w:rsidRPr="00C5443D">
        <w:rPr>
          <w:rFonts w:cstheme="minorHAnsi"/>
          <w:bCs/>
        </w:rPr>
        <w:t xml:space="preserve"> prethodne godine.</w:t>
      </w:r>
      <w:r w:rsidR="00EB4452" w:rsidRPr="00C5443D">
        <w:rPr>
          <w:rFonts w:cstheme="minorHAnsi"/>
          <w:bCs/>
        </w:rPr>
        <w:t xml:space="preserve"> </w:t>
      </w:r>
      <w:r w:rsidR="00425614" w:rsidRPr="00C5443D">
        <w:rPr>
          <w:rFonts w:cstheme="minorHAnsi"/>
          <w:bCs/>
        </w:rPr>
        <w:t>Razlog tome je povećanje osnovice za obračun plaća zaposlen</w:t>
      </w:r>
      <w:r>
        <w:rPr>
          <w:rFonts w:cstheme="minorHAnsi"/>
          <w:bCs/>
        </w:rPr>
        <w:t xml:space="preserve">ih, povećanje </w:t>
      </w:r>
      <w:r w:rsidRPr="002E7494">
        <w:rPr>
          <w:rFonts w:cstheme="minorHAnsi"/>
          <w:bCs/>
        </w:rPr>
        <w:t>naknade za zaposlenike sukladno Izmjenama i dopunama</w:t>
      </w:r>
      <w:r>
        <w:rPr>
          <w:rFonts w:cstheme="minorHAnsi"/>
          <w:bCs/>
        </w:rPr>
        <w:t xml:space="preserve"> pravilnika o porezu na dohodak, te povećanju naknada za prijevoz na posao i s posla za zaposlenike a sve u skladu sa važećim Aneksima Kolektivnog Ugovora za zaposlene u PPMI i EMI.</w:t>
      </w:r>
    </w:p>
    <w:p w:rsidR="00B22669" w:rsidRDefault="00B22669" w:rsidP="001776DB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Konto 313 Doprinosi za obvezno zdravstveno osiguranje je više ostvareno u odnosu na planiranu vrijednost za 0,08% a odnosi se na izvor financiranja iz EU sredstava.</w:t>
      </w:r>
    </w:p>
    <w:p w:rsidR="00A719F0" w:rsidRPr="00C5443D" w:rsidRDefault="00A34D35" w:rsidP="001776DB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 xml:space="preserve">Materijalni rashodi </w:t>
      </w:r>
      <w:r w:rsidR="00B22669">
        <w:rPr>
          <w:rFonts w:cstheme="minorHAnsi"/>
          <w:bCs/>
        </w:rPr>
        <w:t xml:space="preserve">(32) </w:t>
      </w:r>
      <w:r w:rsidRPr="00C5443D">
        <w:rPr>
          <w:rFonts w:cstheme="minorHAnsi"/>
          <w:bCs/>
        </w:rPr>
        <w:t xml:space="preserve">izvršeni su u iznosu od </w:t>
      </w:r>
      <w:r w:rsidR="0025142F">
        <w:rPr>
          <w:rFonts w:cstheme="minorHAnsi"/>
          <w:bCs/>
        </w:rPr>
        <w:t>785.213,07</w:t>
      </w:r>
      <w:r w:rsidRPr="00C5443D">
        <w:rPr>
          <w:rFonts w:cstheme="minorHAnsi"/>
          <w:bCs/>
        </w:rPr>
        <w:t xml:space="preserve"> kun</w:t>
      </w:r>
      <w:r w:rsidR="00425614" w:rsidRPr="00C5443D">
        <w:rPr>
          <w:rFonts w:cstheme="minorHAnsi"/>
          <w:bCs/>
        </w:rPr>
        <w:t>e</w:t>
      </w:r>
      <w:r w:rsidRPr="00C5443D">
        <w:rPr>
          <w:rFonts w:cstheme="minorHAnsi"/>
          <w:bCs/>
        </w:rPr>
        <w:t xml:space="preserve"> što je </w:t>
      </w:r>
      <w:r w:rsidR="0025142F">
        <w:rPr>
          <w:rFonts w:cstheme="minorHAnsi"/>
          <w:bCs/>
        </w:rPr>
        <w:t>80,80</w:t>
      </w:r>
      <w:r w:rsidRPr="00C5443D">
        <w:rPr>
          <w:rFonts w:cstheme="minorHAnsi"/>
          <w:bCs/>
        </w:rPr>
        <w:t xml:space="preserve">% planiranog odnosno </w:t>
      </w:r>
      <w:r w:rsidR="0025142F">
        <w:rPr>
          <w:rFonts w:cstheme="minorHAnsi"/>
          <w:bCs/>
        </w:rPr>
        <w:t>43,19</w:t>
      </w:r>
      <w:r w:rsidRPr="00C5443D">
        <w:rPr>
          <w:rFonts w:cstheme="minorHAnsi"/>
          <w:bCs/>
        </w:rPr>
        <w:t xml:space="preserve">% </w:t>
      </w:r>
      <w:r w:rsidR="00425614" w:rsidRPr="00C5443D">
        <w:rPr>
          <w:rFonts w:cstheme="minorHAnsi"/>
          <w:bCs/>
        </w:rPr>
        <w:t xml:space="preserve">više od </w:t>
      </w:r>
      <w:r w:rsidR="00993E1A" w:rsidRPr="00C5443D">
        <w:rPr>
          <w:rFonts w:cstheme="minorHAnsi"/>
          <w:bCs/>
        </w:rPr>
        <w:t>izvršenog</w:t>
      </w:r>
      <w:r w:rsidRPr="00C5443D">
        <w:rPr>
          <w:rFonts w:cstheme="minorHAnsi"/>
          <w:bCs/>
        </w:rPr>
        <w:t xml:space="preserve"> prethodne godine. Planiran</w:t>
      </w:r>
      <w:r w:rsidR="0025142F">
        <w:rPr>
          <w:rFonts w:cstheme="minorHAnsi"/>
          <w:bCs/>
        </w:rPr>
        <w:t xml:space="preserve">a sredstva za </w:t>
      </w:r>
      <w:r w:rsidRPr="00C5443D">
        <w:rPr>
          <w:rFonts w:cstheme="minorHAnsi"/>
          <w:bCs/>
        </w:rPr>
        <w:t>materijaln</w:t>
      </w:r>
      <w:r w:rsidR="0025142F">
        <w:rPr>
          <w:rFonts w:cstheme="minorHAnsi"/>
          <w:bCs/>
        </w:rPr>
        <w:t>e</w:t>
      </w:r>
      <w:r w:rsidRPr="00C5443D">
        <w:rPr>
          <w:rFonts w:cstheme="minorHAnsi"/>
          <w:bCs/>
        </w:rPr>
        <w:t xml:space="preserve"> rashod</w:t>
      </w:r>
      <w:r w:rsidR="0025142F">
        <w:rPr>
          <w:rFonts w:cstheme="minorHAnsi"/>
          <w:bCs/>
        </w:rPr>
        <w:t>e</w:t>
      </w:r>
      <w:r w:rsidRPr="00C5443D">
        <w:rPr>
          <w:rFonts w:cstheme="minorHAnsi"/>
          <w:bCs/>
        </w:rPr>
        <w:t xml:space="preserve"> se prenose </w:t>
      </w:r>
      <w:r w:rsidR="00A719F0" w:rsidRPr="00C5443D">
        <w:rPr>
          <w:rFonts w:cstheme="minorHAnsi"/>
          <w:bCs/>
        </w:rPr>
        <w:t>u slijedeće obračunsko razdoblje te će se utrošiti u skladu s planiranim aktivnostima.</w:t>
      </w:r>
    </w:p>
    <w:p w:rsidR="004E251D" w:rsidRPr="00C5443D" w:rsidRDefault="00A34D35" w:rsidP="001776DB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lastRenderedPageBreak/>
        <w:t xml:space="preserve">Financijski rashodi </w:t>
      </w:r>
      <w:r w:rsidR="00B22669">
        <w:rPr>
          <w:rFonts w:cstheme="minorHAnsi"/>
          <w:bCs/>
        </w:rPr>
        <w:t xml:space="preserve"> (34) </w:t>
      </w:r>
      <w:r w:rsidRPr="00C5443D">
        <w:rPr>
          <w:rFonts w:cstheme="minorHAnsi"/>
          <w:bCs/>
        </w:rPr>
        <w:t xml:space="preserve">su izvršeni u iznosu od </w:t>
      </w:r>
      <w:r w:rsidR="0025142F">
        <w:rPr>
          <w:rFonts w:cstheme="minorHAnsi"/>
          <w:bCs/>
        </w:rPr>
        <w:t>8.571,10</w:t>
      </w:r>
      <w:r w:rsidRPr="00C5443D">
        <w:rPr>
          <w:rFonts w:cstheme="minorHAnsi"/>
          <w:bCs/>
        </w:rPr>
        <w:t xml:space="preserve"> kuna što je </w:t>
      </w:r>
      <w:r w:rsidR="00A719F0" w:rsidRPr="00C5443D">
        <w:rPr>
          <w:rFonts w:cstheme="minorHAnsi"/>
          <w:bCs/>
        </w:rPr>
        <w:t>6</w:t>
      </w:r>
      <w:r w:rsidR="0025142F">
        <w:rPr>
          <w:rFonts w:cstheme="minorHAnsi"/>
          <w:bCs/>
        </w:rPr>
        <w:t>9,10</w:t>
      </w:r>
      <w:r w:rsidRPr="00C5443D">
        <w:rPr>
          <w:rFonts w:cstheme="minorHAnsi"/>
          <w:bCs/>
        </w:rPr>
        <w:t xml:space="preserve">% planiranog odnosno </w:t>
      </w:r>
      <w:r w:rsidR="0025142F">
        <w:rPr>
          <w:rFonts w:cstheme="minorHAnsi"/>
          <w:bCs/>
        </w:rPr>
        <w:t>6,86%</w:t>
      </w:r>
      <w:r w:rsidRPr="00C5443D">
        <w:rPr>
          <w:rFonts w:cstheme="minorHAnsi"/>
          <w:bCs/>
        </w:rPr>
        <w:t xml:space="preserve"> </w:t>
      </w:r>
      <w:r w:rsidR="00A719F0" w:rsidRPr="00C5443D">
        <w:rPr>
          <w:rFonts w:cstheme="minorHAnsi"/>
          <w:bCs/>
        </w:rPr>
        <w:t xml:space="preserve">više od </w:t>
      </w:r>
      <w:r w:rsidR="00993E1A" w:rsidRPr="00C5443D">
        <w:rPr>
          <w:rFonts w:cstheme="minorHAnsi"/>
          <w:bCs/>
        </w:rPr>
        <w:t>izvršenog</w:t>
      </w:r>
      <w:r w:rsidRPr="00C5443D">
        <w:rPr>
          <w:rFonts w:cstheme="minorHAnsi"/>
          <w:bCs/>
        </w:rPr>
        <w:t xml:space="preserve"> prethodne godine</w:t>
      </w:r>
      <w:r w:rsidR="0025142F">
        <w:rPr>
          <w:rFonts w:cstheme="minorHAnsi"/>
          <w:bCs/>
        </w:rPr>
        <w:t>.</w:t>
      </w:r>
    </w:p>
    <w:p w:rsidR="00EB4452" w:rsidRPr="00C5443D" w:rsidRDefault="00EB4452" w:rsidP="00EB4452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>Rashodi za nabavu nefinancijske imovine</w:t>
      </w:r>
      <w:r w:rsidR="00B22669">
        <w:rPr>
          <w:rFonts w:cstheme="minorHAnsi"/>
          <w:bCs/>
        </w:rPr>
        <w:t xml:space="preserve"> (4)</w:t>
      </w:r>
      <w:r w:rsidRPr="00C5443D">
        <w:rPr>
          <w:rFonts w:cstheme="minorHAnsi"/>
          <w:bCs/>
        </w:rPr>
        <w:t xml:space="preserve"> izvršeni su u iznosu od </w:t>
      </w:r>
      <w:r w:rsidR="0025142F">
        <w:rPr>
          <w:rFonts w:cstheme="minorHAnsi"/>
          <w:bCs/>
        </w:rPr>
        <w:t>179.626,44</w:t>
      </w:r>
      <w:r w:rsidRPr="00C5443D">
        <w:rPr>
          <w:rFonts w:cstheme="minorHAnsi"/>
          <w:bCs/>
        </w:rPr>
        <w:t xml:space="preserve"> kuna što je </w:t>
      </w:r>
      <w:r w:rsidR="0025142F">
        <w:rPr>
          <w:rFonts w:cstheme="minorHAnsi"/>
          <w:bCs/>
        </w:rPr>
        <w:t>52,34</w:t>
      </w:r>
      <w:r w:rsidRPr="00C5443D">
        <w:rPr>
          <w:rFonts w:cstheme="minorHAnsi"/>
          <w:bCs/>
        </w:rPr>
        <w:t xml:space="preserve">% planiranog odnosno </w:t>
      </w:r>
      <w:r w:rsidR="0025142F">
        <w:rPr>
          <w:rFonts w:cstheme="minorHAnsi"/>
          <w:bCs/>
        </w:rPr>
        <w:t>18,95</w:t>
      </w:r>
      <w:r w:rsidRPr="00C5443D">
        <w:rPr>
          <w:rFonts w:cstheme="minorHAnsi"/>
          <w:bCs/>
        </w:rPr>
        <w:t xml:space="preserve">% </w:t>
      </w:r>
      <w:r w:rsidR="0025142F">
        <w:rPr>
          <w:rFonts w:cstheme="minorHAnsi"/>
          <w:bCs/>
        </w:rPr>
        <w:t>manje</w:t>
      </w:r>
      <w:r w:rsidR="00A719F0" w:rsidRPr="00C5443D">
        <w:rPr>
          <w:rFonts w:cstheme="minorHAnsi"/>
          <w:bCs/>
        </w:rPr>
        <w:t xml:space="preserve"> od </w:t>
      </w:r>
      <w:r w:rsidR="00993E1A" w:rsidRPr="00C5443D">
        <w:rPr>
          <w:rFonts w:cstheme="minorHAnsi"/>
          <w:bCs/>
        </w:rPr>
        <w:t>izvršenog</w:t>
      </w:r>
      <w:r w:rsidRPr="00C5443D">
        <w:rPr>
          <w:rFonts w:cstheme="minorHAnsi"/>
          <w:bCs/>
        </w:rPr>
        <w:t xml:space="preserve"> prethodne godine.</w:t>
      </w:r>
      <w:r w:rsidR="0025142F">
        <w:rPr>
          <w:rFonts w:cstheme="minorHAnsi"/>
          <w:bCs/>
        </w:rPr>
        <w:t xml:space="preserve"> Razlog malog izvršenja se nalazi u planiranoj a neizvršenoj nabavi službenog vozila za potrebe poslovanja muzeja.</w:t>
      </w:r>
    </w:p>
    <w:p w:rsidR="006C336D" w:rsidRPr="00C5443D" w:rsidRDefault="0025142F" w:rsidP="00EB4452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I</w:t>
      </w:r>
      <w:r w:rsidR="00EB4452" w:rsidRPr="00C5443D">
        <w:rPr>
          <w:rFonts w:cstheme="minorHAnsi"/>
          <w:bCs/>
        </w:rPr>
        <w:t xml:space="preserve">ndeksi </w:t>
      </w:r>
      <w:r>
        <w:rPr>
          <w:rFonts w:cstheme="minorHAnsi"/>
          <w:bCs/>
        </w:rPr>
        <w:t>manjeg</w:t>
      </w:r>
      <w:r w:rsidR="00A719F0" w:rsidRPr="00C5443D">
        <w:rPr>
          <w:rFonts w:cstheme="minorHAnsi"/>
          <w:bCs/>
        </w:rPr>
        <w:t xml:space="preserve"> </w:t>
      </w:r>
      <w:r w:rsidR="00EB4452" w:rsidRPr="00C5443D">
        <w:rPr>
          <w:rFonts w:cstheme="minorHAnsi"/>
          <w:bCs/>
        </w:rPr>
        <w:t xml:space="preserve">utroška rashoda za nabavu nefinancijske imovine </w:t>
      </w:r>
      <w:r>
        <w:rPr>
          <w:rFonts w:cstheme="minorHAnsi"/>
          <w:bCs/>
        </w:rPr>
        <w:t xml:space="preserve">u odnosu na prethodnu godinu </w:t>
      </w:r>
      <w:r w:rsidR="00EB4452" w:rsidRPr="00C5443D">
        <w:rPr>
          <w:rFonts w:cstheme="minorHAnsi"/>
          <w:bCs/>
        </w:rPr>
        <w:t xml:space="preserve">rezultirali su </w:t>
      </w:r>
      <w:r w:rsidR="003E0488" w:rsidRPr="00C5443D">
        <w:rPr>
          <w:rFonts w:cstheme="minorHAnsi"/>
          <w:bCs/>
        </w:rPr>
        <w:t xml:space="preserve">izvršenjem </w:t>
      </w:r>
      <w:r>
        <w:rPr>
          <w:rFonts w:cstheme="minorHAnsi"/>
          <w:bCs/>
        </w:rPr>
        <w:t xml:space="preserve">preostalih </w:t>
      </w:r>
      <w:r w:rsidR="003E0488" w:rsidRPr="00C5443D">
        <w:rPr>
          <w:rFonts w:cstheme="minorHAnsi"/>
          <w:bCs/>
        </w:rPr>
        <w:t xml:space="preserve">rashoda planiranih uz </w:t>
      </w:r>
      <w:r w:rsidR="00EB4452" w:rsidRPr="00C5443D">
        <w:rPr>
          <w:rFonts w:cstheme="minorHAnsi"/>
          <w:bCs/>
        </w:rPr>
        <w:t xml:space="preserve">projekt Novog stalnog postava </w:t>
      </w:r>
      <w:r w:rsidR="003E0488" w:rsidRPr="00C5443D">
        <w:rPr>
          <w:rFonts w:cstheme="minorHAnsi"/>
          <w:bCs/>
        </w:rPr>
        <w:t xml:space="preserve">koji </w:t>
      </w:r>
      <w:r w:rsidR="00A719F0" w:rsidRPr="00C5443D">
        <w:rPr>
          <w:rFonts w:cstheme="minorHAnsi"/>
          <w:bCs/>
        </w:rPr>
        <w:t>je</w:t>
      </w:r>
      <w:r w:rsidR="003E0488" w:rsidRPr="00C5443D">
        <w:rPr>
          <w:rFonts w:cstheme="minorHAnsi"/>
          <w:bCs/>
        </w:rPr>
        <w:t xml:space="preserve"> okončan </w:t>
      </w:r>
      <w:r w:rsidR="00A719F0" w:rsidRPr="00C5443D">
        <w:rPr>
          <w:rFonts w:cstheme="minorHAnsi"/>
          <w:bCs/>
        </w:rPr>
        <w:t xml:space="preserve">tijekom </w:t>
      </w:r>
      <w:r>
        <w:rPr>
          <w:rFonts w:cstheme="minorHAnsi"/>
          <w:bCs/>
        </w:rPr>
        <w:t xml:space="preserve">prve polovine </w:t>
      </w:r>
      <w:r w:rsidR="00A719F0" w:rsidRPr="00C5443D">
        <w:rPr>
          <w:rFonts w:cstheme="minorHAnsi"/>
          <w:bCs/>
        </w:rPr>
        <w:t xml:space="preserve">ovog izvještajnog razdoblja te su izvršena plaćanja za </w:t>
      </w:r>
      <w:r w:rsidR="003E0488" w:rsidRPr="00C5443D">
        <w:rPr>
          <w:rFonts w:cstheme="minorHAnsi"/>
          <w:bCs/>
        </w:rPr>
        <w:t>ugovoren</w:t>
      </w:r>
      <w:r w:rsidR="00A719F0" w:rsidRPr="00C5443D">
        <w:rPr>
          <w:rFonts w:cstheme="minorHAnsi"/>
          <w:bCs/>
        </w:rPr>
        <w:t>e i realizirane</w:t>
      </w:r>
      <w:r w:rsidR="003E0488" w:rsidRPr="00C5443D">
        <w:rPr>
          <w:rFonts w:cstheme="minorHAnsi"/>
          <w:bCs/>
        </w:rPr>
        <w:t xml:space="preserve"> rashod</w:t>
      </w:r>
      <w:r w:rsidR="00A719F0" w:rsidRPr="00C5443D">
        <w:rPr>
          <w:rFonts w:cstheme="minorHAnsi"/>
          <w:bCs/>
        </w:rPr>
        <w:t>e</w:t>
      </w:r>
      <w:r w:rsidR="003E0488" w:rsidRPr="00C5443D">
        <w:rPr>
          <w:rFonts w:cstheme="minorHAnsi"/>
          <w:bCs/>
        </w:rPr>
        <w:t xml:space="preserve">. </w:t>
      </w:r>
    </w:p>
    <w:p w:rsidR="00A719F0" w:rsidRPr="00C5443D" w:rsidRDefault="00A719F0" w:rsidP="001776DB">
      <w:pPr>
        <w:spacing w:after="0"/>
        <w:rPr>
          <w:rFonts w:cstheme="minorHAnsi"/>
          <w:bCs/>
        </w:rPr>
      </w:pPr>
    </w:p>
    <w:p w:rsidR="004E251D" w:rsidRPr="00C5443D" w:rsidRDefault="0056343B" w:rsidP="001776DB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 xml:space="preserve">Ovim Izvještajem o izvršenju Financijskog plana Etnografskog muzeja Istre </w:t>
      </w:r>
      <w:r w:rsidR="00C342FE">
        <w:rPr>
          <w:rFonts w:cstheme="minorHAnsi"/>
          <w:bCs/>
        </w:rPr>
        <w:t>–</w:t>
      </w:r>
      <w:r w:rsidRPr="00C5443D">
        <w:rPr>
          <w:rFonts w:cstheme="minorHAnsi"/>
          <w:bCs/>
        </w:rPr>
        <w:t xml:space="preserve"> Museo </w:t>
      </w:r>
      <w:proofErr w:type="spellStart"/>
      <w:r w:rsidRPr="00C5443D">
        <w:rPr>
          <w:rFonts w:cstheme="minorHAnsi"/>
          <w:bCs/>
        </w:rPr>
        <w:t>etnografico</w:t>
      </w:r>
      <w:proofErr w:type="spellEnd"/>
      <w:r w:rsidRPr="00C5443D">
        <w:rPr>
          <w:rFonts w:cstheme="minorHAnsi"/>
          <w:bCs/>
        </w:rPr>
        <w:t xml:space="preserve"> </w:t>
      </w:r>
      <w:proofErr w:type="spellStart"/>
      <w:r w:rsidRPr="00C5443D">
        <w:rPr>
          <w:rFonts w:cstheme="minorHAnsi"/>
          <w:bCs/>
        </w:rPr>
        <w:t>dell'Istria</w:t>
      </w:r>
      <w:proofErr w:type="spellEnd"/>
      <w:r w:rsidRPr="00C5443D">
        <w:rPr>
          <w:rFonts w:cstheme="minorHAnsi"/>
          <w:bCs/>
        </w:rPr>
        <w:t xml:space="preserve"> za </w:t>
      </w:r>
      <w:r w:rsidR="00A719F0" w:rsidRPr="00C5443D">
        <w:rPr>
          <w:rFonts w:cstheme="minorHAnsi"/>
          <w:bCs/>
        </w:rPr>
        <w:t>razdoblje od 01.01. -3</w:t>
      </w:r>
      <w:r w:rsidR="00A85D03">
        <w:rPr>
          <w:rFonts w:cstheme="minorHAnsi"/>
          <w:bCs/>
        </w:rPr>
        <w:t>1</w:t>
      </w:r>
      <w:r w:rsidR="00A719F0" w:rsidRPr="00C5443D">
        <w:rPr>
          <w:rFonts w:cstheme="minorHAnsi"/>
          <w:bCs/>
        </w:rPr>
        <w:t>.</w:t>
      </w:r>
      <w:r w:rsidR="00A85D03">
        <w:rPr>
          <w:rFonts w:cstheme="minorHAnsi"/>
          <w:bCs/>
        </w:rPr>
        <w:t>12</w:t>
      </w:r>
      <w:r w:rsidR="00A719F0" w:rsidRPr="00C5443D">
        <w:rPr>
          <w:rFonts w:cstheme="minorHAnsi"/>
          <w:bCs/>
        </w:rPr>
        <w:t>.</w:t>
      </w:r>
      <w:r w:rsidRPr="00C5443D">
        <w:rPr>
          <w:rFonts w:cstheme="minorHAnsi"/>
          <w:bCs/>
        </w:rPr>
        <w:t>202</w:t>
      </w:r>
      <w:r w:rsidR="00A719F0" w:rsidRPr="00C5443D">
        <w:rPr>
          <w:rFonts w:cstheme="minorHAnsi"/>
          <w:bCs/>
        </w:rPr>
        <w:t>2. godine utvrđen</w:t>
      </w:r>
      <w:r w:rsidRPr="00C5443D">
        <w:rPr>
          <w:rFonts w:cstheme="minorHAnsi"/>
          <w:bCs/>
        </w:rPr>
        <w:t xml:space="preserve"> je </w:t>
      </w:r>
      <w:r w:rsidR="00A719F0" w:rsidRPr="00C5443D">
        <w:rPr>
          <w:rFonts w:cstheme="minorHAnsi"/>
          <w:bCs/>
        </w:rPr>
        <w:t>manjak</w:t>
      </w:r>
      <w:r w:rsidRPr="00C5443D">
        <w:rPr>
          <w:rFonts w:cstheme="minorHAnsi"/>
          <w:bCs/>
        </w:rPr>
        <w:t xml:space="preserve"> prihoda nad rashodima u iznosu od </w:t>
      </w:r>
      <w:r w:rsidR="00A85D03">
        <w:rPr>
          <w:rFonts w:cstheme="minorHAnsi"/>
          <w:bCs/>
        </w:rPr>
        <w:t>313.762,28</w:t>
      </w:r>
      <w:r w:rsidRPr="00C5443D">
        <w:rPr>
          <w:rFonts w:cstheme="minorHAnsi"/>
          <w:bCs/>
        </w:rPr>
        <w:t xml:space="preserve"> kuna, te preneseni višak iz prethodne godine u iznosu od </w:t>
      </w:r>
      <w:r w:rsidR="00A719F0" w:rsidRPr="00C5443D">
        <w:rPr>
          <w:rFonts w:cstheme="minorHAnsi"/>
          <w:bCs/>
        </w:rPr>
        <w:t>653.575,22</w:t>
      </w:r>
      <w:r w:rsidRPr="00C5443D">
        <w:rPr>
          <w:rFonts w:cstheme="minorHAnsi"/>
          <w:bCs/>
        </w:rPr>
        <w:t xml:space="preserve"> kuna.</w:t>
      </w:r>
    </w:p>
    <w:p w:rsidR="0056343B" w:rsidRPr="00C5443D" w:rsidRDefault="0056343B" w:rsidP="001776DB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 xml:space="preserve">Raspoloživa sredstva u </w:t>
      </w:r>
      <w:r w:rsidR="00A719F0" w:rsidRPr="00C5443D">
        <w:rPr>
          <w:rFonts w:cstheme="minorHAnsi"/>
          <w:bCs/>
        </w:rPr>
        <w:t>slijedećem izvještajnom razdoblju</w:t>
      </w:r>
      <w:r w:rsidRPr="00C5443D">
        <w:rPr>
          <w:rFonts w:cstheme="minorHAnsi"/>
          <w:bCs/>
        </w:rPr>
        <w:t xml:space="preserve"> iznose </w:t>
      </w:r>
      <w:r w:rsidR="00A85D03">
        <w:rPr>
          <w:rFonts w:cstheme="minorHAnsi"/>
          <w:bCs/>
        </w:rPr>
        <w:t>339.589,73</w:t>
      </w:r>
      <w:r w:rsidRPr="00C5443D">
        <w:rPr>
          <w:rFonts w:cstheme="minorHAnsi"/>
          <w:bCs/>
        </w:rPr>
        <w:t xml:space="preserve"> kuna.</w:t>
      </w:r>
    </w:p>
    <w:p w:rsidR="00FB6F66" w:rsidRDefault="00FB6F66" w:rsidP="001776DB">
      <w:pPr>
        <w:spacing w:after="0"/>
        <w:rPr>
          <w:rFonts w:cstheme="minorHAnsi"/>
          <w:bCs/>
        </w:rPr>
      </w:pPr>
    </w:p>
    <w:p w:rsidR="00A25D83" w:rsidRPr="0033470D" w:rsidRDefault="00A25D83" w:rsidP="00D21F36">
      <w:pPr>
        <w:spacing w:after="0"/>
        <w:rPr>
          <w:rFonts w:cstheme="minorHAnsi"/>
          <w:b/>
          <w:bCs/>
        </w:rPr>
      </w:pPr>
      <w:r w:rsidRPr="0033470D">
        <w:rPr>
          <w:rFonts w:cstheme="minorHAnsi"/>
          <w:b/>
          <w:bCs/>
        </w:rPr>
        <w:t>III.</w:t>
      </w:r>
      <w:r w:rsidR="001D7D14">
        <w:rPr>
          <w:rFonts w:cstheme="minorHAnsi"/>
          <w:b/>
          <w:bCs/>
        </w:rPr>
        <w:t>4</w:t>
      </w:r>
      <w:r w:rsidRPr="0033470D">
        <w:rPr>
          <w:rFonts w:cstheme="minorHAnsi"/>
          <w:b/>
          <w:bCs/>
        </w:rPr>
        <w:t>. OBRAZLOŽENJE POSEBNOG DIJELA</w:t>
      </w:r>
      <w:r w:rsidR="00C5443D">
        <w:rPr>
          <w:rFonts w:cstheme="minorHAnsi"/>
          <w:b/>
          <w:bCs/>
        </w:rPr>
        <w:t xml:space="preserve"> POLUGODIŠNJEG </w:t>
      </w:r>
      <w:r w:rsidRPr="0033470D">
        <w:rPr>
          <w:rFonts w:cstheme="minorHAnsi"/>
          <w:b/>
          <w:bCs/>
        </w:rPr>
        <w:t>IZVJEŠTAJA O IZVRŠENJU FINANCIJSKOG PLANA ETNOGRAFSKOG MUZEJA ISTRE – MUSEO ETNOGRAFICO DELL'ISTRIA ZA 202</w:t>
      </w:r>
      <w:r w:rsidR="002B1FD1">
        <w:rPr>
          <w:rFonts w:cstheme="minorHAnsi"/>
          <w:b/>
          <w:bCs/>
        </w:rPr>
        <w:t>2</w:t>
      </w:r>
      <w:r w:rsidRPr="0033470D">
        <w:rPr>
          <w:rFonts w:cstheme="minorHAnsi"/>
          <w:b/>
          <w:bCs/>
        </w:rPr>
        <w:t>. GODINU</w:t>
      </w:r>
    </w:p>
    <w:p w:rsidR="00D21F36" w:rsidRPr="00C5443D" w:rsidRDefault="00D21F36" w:rsidP="00D21F36">
      <w:pPr>
        <w:spacing w:after="0"/>
        <w:rPr>
          <w:rFonts w:cstheme="minorHAnsi"/>
          <w:bCs/>
        </w:rPr>
      </w:pPr>
      <w:r w:rsidRPr="00C5443D">
        <w:rPr>
          <w:rFonts w:cstheme="minorHAnsi"/>
          <w:bCs/>
        </w:rPr>
        <w:t xml:space="preserve">Posebni dio Izvještaja o izvršenju Financijskog plana sadrži prikaz po programskoj klasifikaciji. Izvršenje po programskoj klasifikaciji sadrži prikaz po organizacijskoj, programskoj i  ekonomskoj klasifikaciji, te po izvorima financiranja. </w:t>
      </w:r>
    </w:p>
    <w:p w:rsidR="00C5443D" w:rsidRPr="00C5443D" w:rsidRDefault="00D21F36" w:rsidP="00C5443D">
      <w:pPr>
        <w:spacing w:after="0"/>
        <w:rPr>
          <w:rFonts w:cstheme="minorHAnsi"/>
          <w:b/>
          <w:bCs/>
        </w:rPr>
      </w:pPr>
      <w:r w:rsidRPr="00C5443D">
        <w:rPr>
          <w:rFonts w:cstheme="minorHAnsi"/>
          <w:bCs/>
        </w:rPr>
        <w:t>Obrazloženja programa je iskazano opisno i dopunjuje Posebni dio Izvještaja o izvršenju Financijskog plana koji sadrži prikaz po programskoj klasifikaciji.</w:t>
      </w:r>
      <w:r w:rsidR="00C5443D" w:rsidRPr="00C5443D">
        <w:rPr>
          <w:rFonts w:cstheme="minorHAnsi"/>
          <w:b/>
          <w:bCs/>
        </w:rPr>
        <w:t xml:space="preserve"> </w:t>
      </w:r>
    </w:p>
    <w:p w:rsidR="00C5443D" w:rsidRDefault="00C5443D" w:rsidP="00C5443D">
      <w:pPr>
        <w:spacing w:after="0"/>
        <w:rPr>
          <w:rFonts w:cstheme="minorHAnsi"/>
          <w:b/>
          <w:bCs/>
          <w:color w:val="FF0000"/>
        </w:rPr>
      </w:pP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SAŽETAK  DJELOKRUGA RADA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Muzej je kulturna, znanstvena i informativna javna institucija, čiji se rad temelji na Zakonu o muzejima, Zakonu o zaštiti i očuvanju kulturnih dobara i drugim zakonskim i </w:t>
      </w:r>
      <w:proofErr w:type="spellStart"/>
      <w:r w:rsidRPr="00A85D03">
        <w:rPr>
          <w:rFonts w:cstheme="minorHAnsi"/>
        </w:rPr>
        <w:t>podzakonskim</w:t>
      </w:r>
      <w:proofErr w:type="spellEnd"/>
      <w:r w:rsidRPr="00A85D03">
        <w:rPr>
          <w:rFonts w:cstheme="minorHAnsi"/>
        </w:rPr>
        <w:t xml:space="preserve"> aktima. Etnografski muzej Istre –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 utemeljen je 1962. godine sa sjedištem u Pazinu.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:rsidR="00A85D03" w:rsidRPr="00A85D03" w:rsidRDefault="00A85D03" w:rsidP="00A85D03">
      <w:pPr>
        <w:spacing w:after="0"/>
        <w:rPr>
          <w:rFonts w:cstheme="minorHAnsi"/>
        </w:rPr>
      </w:pPr>
    </w:p>
    <w:p w:rsid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</w:t>
      </w:r>
      <w:r>
        <w:rPr>
          <w:rFonts w:cstheme="minorHAnsi"/>
        </w:rPr>
        <w:t xml:space="preserve"> PROGRAMA: REDOVNA DJELATNOST  </w:t>
      </w:r>
      <w:r w:rsidR="00B22669" w:rsidRPr="00B22669">
        <w:rPr>
          <w:rFonts w:cstheme="minorHAnsi"/>
        </w:rPr>
        <w:t>(A2801)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Obrazloženje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Redovna djelatnost obuhvaća cjelokupni sustav izvršenja svih aktivnosti koje muzej kao </w:t>
      </w:r>
      <w:proofErr w:type="spellStart"/>
      <w:r w:rsidRPr="00A85D03">
        <w:rPr>
          <w:rFonts w:cstheme="minorHAnsi"/>
        </w:rPr>
        <w:t>baštinska</w:t>
      </w:r>
      <w:proofErr w:type="spellEnd"/>
      <w:r w:rsidRPr="00A85D03">
        <w:rPr>
          <w:rFonts w:cstheme="minorHAnsi"/>
        </w:rPr>
        <w:t xml:space="preserve"> ustanova obavlja kao svoju zakonsku djelatnost. To podrazumijeva stalnu brigu i skrb o prikupljanju, stručnoj obradi, zaštiti, čuvanju i istraživanju kulturno-povijesnih predmeta koji predstavljaju nacionalnu kulturnu baštinu. Sredstva za rashode poslovanja osigurana su iz izvora Istarske županije te iz vlastitih sredstava. Opći i posebni ciljevi jesu sakupljanje predmeta kulturno –povijesne baštine, njihova stručna obrada, preventivna zaštita i izložbena prezentacija.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Pedagoške djelatnosti: Predavanje i razgovori četvrtkom u Kaštelu, vodstva, redovne radionice.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Ostale djelatnosti: Mjesec pripovijedanja u CENKI-ju; elaborat i istraživački rad slastica Kristove krune u  Žminju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Zakonske i druge podloge na kojima se zasniva program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Osim općih akata Etnografskog muzeja Istre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 (Kolektivni Ugovor za zaposlene u PPMI i u EMI, Statut i ostali opći akti) zakonske podloge na kojima se zasnivaju programi jesu i Zakon o proračunu (NN 144/21), Pravilnik o proračunskom računovodstvu i računskom planu </w:t>
      </w:r>
      <w:r w:rsidRPr="00A85D03">
        <w:rPr>
          <w:rFonts w:cstheme="minorHAnsi"/>
        </w:rPr>
        <w:lastRenderedPageBreak/>
        <w:t>(NN 124/14, 115/15, 87/16, 3/18, 126/19, 108/20), Zakon o fiskalnog odgovornosti (NN 111/18), Upute Ministarstva financija za izradu proračuna jedinice lokalne i područne (regionalne) samouprave, Zakon o muzejima (NN 61/18, 98/19, 114/22), Zakona o kulturnim vijećima i financiranju javnih potreba u kulturi (NN 83/22)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Usklađenje ciljeva, strategije i programa s dokumentima dugoročnog razvoja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Strateški cilj 1. Konkurentno i inovativno gospodarstvo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razvoja kulture i medija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stvaralaštva, ulaganje u umjetničku proizvodnju i distribuciju kulturnih sadržaja te jačanje aktivnog sudjelovanja građana u kulturi i razvoj publike u čvrstoj povezanosti s kreativnim obrazovanjem i gospodarstvom, alati su za poticanje pametnog, održivog i </w:t>
      </w:r>
      <w:proofErr w:type="spellStart"/>
      <w:r w:rsidRPr="00A85D03">
        <w:rPr>
          <w:rFonts w:cstheme="minorHAnsi"/>
        </w:rPr>
        <w:t>uključivog</w:t>
      </w:r>
      <w:proofErr w:type="spellEnd"/>
      <w:r w:rsidRPr="00A85D03">
        <w:rPr>
          <w:rFonts w:cstheme="minorHAnsi"/>
        </w:rPr>
        <w:t xml:space="preserve"> rasta društva u cjelini.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 mjere: Promicanje kulture i kulturnih sadržaja</w:t>
      </w:r>
      <w:r>
        <w:rPr>
          <w:rFonts w:cstheme="minorHAnsi"/>
        </w:rPr>
        <w:t xml:space="preserve">. </w:t>
      </w:r>
      <w:r w:rsidRPr="00A85D03">
        <w:rPr>
          <w:rFonts w:cstheme="minorHAnsi"/>
        </w:rPr>
        <w:t>U skladu sa ciljevima Istarske kulturne strategije.</w:t>
      </w:r>
    </w:p>
    <w:p w:rsidR="00A85D03" w:rsidRPr="00A85D03" w:rsidRDefault="00A85D03" w:rsidP="00A85D03">
      <w:pPr>
        <w:spacing w:after="0"/>
        <w:rPr>
          <w:rFonts w:cstheme="minorHAnsi"/>
        </w:rPr>
      </w:pP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Ishodište i pokazatelji na kojima se zasnivaju izračuni i ocjene potrebnih sredstava za provođenje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-broj zaposlenih: 11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-visina utrošenih sredstava za redovnu djelatnost u prethodnim proračunskim godinama, predračuni, komparacija ponuda (što se tiče izračuna potrebnih sredstava) te uvriježene prakse u </w:t>
      </w:r>
      <w:proofErr w:type="spellStart"/>
      <w:r w:rsidRPr="00A85D03">
        <w:rPr>
          <w:rFonts w:cstheme="minorHAnsi"/>
        </w:rPr>
        <w:t>muzeologiji</w:t>
      </w:r>
      <w:proofErr w:type="spellEnd"/>
      <w:r w:rsidRPr="00A85D03">
        <w:rPr>
          <w:rFonts w:cstheme="minorHAnsi"/>
        </w:rPr>
        <w:t>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Izvještaj o postignutim ciljevima i rezultatima programa temeljenim na pokazateljima uspješnosti u  prethodnoj godini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-uspješna realizacija projekta, posjećenost događanja i manifestacija, reakcije tiska i ostalih medija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-uspješne realizacije niza suradnji s drugim institucijama, tijelima i pojedincima u Istri i izvan nje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-broj posjetitelja: 15.321</w:t>
      </w:r>
    </w:p>
    <w:p w:rsidR="00A85D03" w:rsidRPr="00A85D03" w:rsidRDefault="00A85D03" w:rsidP="00A85D03">
      <w:pPr>
        <w:spacing w:after="0"/>
        <w:rPr>
          <w:rFonts w:cstheme="minorHAnsi"/>
        </w:rPr>
      </w:pP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 PROGRAMA: STALNI POSTAV</w:t>
      </w:r>
      <w:r w:rsidR="00B22669">
        <w:rPr>
          <w:rFonts w:cstheme="minorHAnsi"/>
        </w:rPr>
        <w:t xml:space="preserve"> (A2803)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Obrazloženje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Predstavljanje kultura Istre u Etnografskom muzeju Istre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 zamišljen je kao mozaički stalni postav u postupnom nastajanju i stalnim transformacijama. Nakon prvog dijela, u kojem je Istra predstavljena prvenstveno kao zemljopisna činjenica, interpretirane su različite životne situacije karakteristične za sudbine ljudi u pojedinim krajevima Istre u posljednjih stotinjak godina. U prvoj polovici 2022. godine otvoren je drugi dio stalnog postava Etnografskog muzeja Istre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, čime se zaokružuje jedna od najobuhvatnijih investicija koje je ova ustanova realizirala u posljednjih četvrt stoljeća. Dugotrajan proces obuhvatio je nova istraživanja na teritoriju Istre od </w:t>
      </w:r>
      <w:proofErr w:type="spellStart"/>
      <w:r w:rsidRPr="00A85D03">
        <w:rPr>
          <w:rFonts w:cstheme="minorHAnsi"/>
        </w:rPr>
        <w:t>Momjanštine</w:t>
      </w:r>
      <w:proofErr w:type="spellEnd"/>
      <w:r w:rsidRPr="00A85D03">
        <w:rPr>
          <w:rFonts w:cstheme="minorHAnsi"/>
        </w:rPr>
        <w:t xml:space="preserve">, Ćićarije, Raše i Labina, zapadne obale i </w:t>
      </w:r>
      <w:proofErr w:type="spellStart"/>
      <w:r w:rsidRPr="00A85D03">
        <w:rPr>
          <w:rFonts w:cstheme="minorHAnsi"/>
        </w:rPr>
        <w:t>Žminjštine</w:t>
      </w:r>
      <w:proofErr w:type="spellEnd"/>
      <w:r w:rsidRPr="00A85D03">
        <w:rPr>
          <w:rFonts w:cstheme="minorHAnsi"/>
        </w:rPr>
        <w:t xml:space="preserve"> kao centralne žile kucavice. Osim terenskih istraživanja koji su postali temelj </w:t>
      </w:r>
      <w:proofErr w:type="spellStart"/>
      <w:r w:rsidRPr="00A85D03">
        <w:rPr>
          <w:rFonts w:cstheme="minorHAnsi"/>
        </w:rPr>
        <w:t>muzeološke</w:t>
      </w:r>
      <w:proofErr w:type="spellEnd"/>
      <w:r w:rsidRPr="00A85D03">
        <w:rPr>
          <w:rFonts w:cstheme="minorHAnsi"/>
        </w:rPr>
        <w:t xml:space="preserve"> koncepcije, proces rada na stalnom postavu obuhvatio je i interdisciplinarnu suradnju sa stručnjacima iz domene humanističkih znanosti i kreativnih industrija, te razvoj </w:t>
      </w:r>
      <w:proofErr w:type="spellStart"/>
      <w:r w:rsidRPr="00A85D03">
        <w:rPr>
          <w:rFonts w:cstheme="minorHAnsi"/>
        </w:rPr>
        <w:t>muzeološke</w:t>
      </w:r>
      <w:proofErr w:type="spellEnd"/>
      <w:r w:rsidRPr="00A85D03">
        <w:rPr>
          <w:rFonts w:cstheme="minorHAnsi"/>
        </w:rPr>
        <w:t xml:space="preserve"> teorije i prakse. Pristup heterogenim kulturnim i društvenim realnostima Istre, koji su kustosi EMI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MEI primijenili na novom stalnom postavu, prate ili čak utiru put novim trendovima koji se okreću interaktivnim, participativnim, pristupačnim i holističkim interpretacijama. Multikulturalnost Istre interpretira se kroz njezine mikro-sredine i posebne ljudske sudbine.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Zakonske i druge podloge na kojima se zasniva program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 o muzejima (NN 61/18, 98/19, 114/22), Plan rada EMI/MEI, Zakon o financiranju javnih potreba u kulturi (Narodne novine“ br. 47/90., 27/93. i 38/09.); Zakon o zaštiti i očuvanju kulturnih dobara („Narodne novine“ br. 69/99, 151/03, 157/03, 100/04,  87/09, 88/10, 61/11, 25/12, 136/12, 157/13, 152/14 , 98/15, 44/17, 90/18, 32/20, 62/20, 117/21, 114/22.)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Usklađenje ciljeva, strategije i programa s dokumentima dugoročnog razvoja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Strateški cilj 1. Konkurentno i inovativno gospodarstvo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razvoja kulture i medija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stvaralaštva, ulaganje u umjetničku proizvodnju i distribuciju kulturnih sadržaja te jačanje </w:t>
      </w:r>
      <w:r w:rsidRPr="00A85D03">
        <w:rPr>
          <w:rFonts w:cstheme="minorHAnsi"/>
        </w:rPr>
        <w:lastRenderedPageBreak/>
        <w:t xml:space="preserve">aktivnog sudjelovanja građana u kulturi i razvoj publike u čvrstoj povezanosti s kreativnim obrazovanjem i gospodarstvom, alati su za poticanje pametnog, održivog i </w:t>
      </w:r>
      <w:proofErr w:type="spellStart"/>
      <w:r w:rsidRPr="00A85D03">
        <w:rPr>
          <w:rFonts w:cstheme="minorHAnsi"/>
        </w:rPr>
        <w:t>uključivog</w:t>
      </w:r>
      <w:proofErr w:type="spellEnd"/>
      <w:r w:rsidRPr="00A85D03">
        <w:rPr>
          <w:rFonts w:cstheme="minorHAnsi"/>
        </w:rPr>
        <w:t xml:space="preserve"> rasta društva u cjelini.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 mjere: Promicanje kulture i kulturnih sadržaja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Ishodište i pokazatelji na kojima se zasnivaju izračuni i ocjene potrebnih sredstava za provođenje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Planovi i programi rada iz 2021. godine i prijašnjih godina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Izvještaj o postignutim ciljevima i rezultatima programa temeljenim na pokazateljima uspješnosti u  prethodnoj godini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-stalni postav je realiziran i otvoren za javnost 08. travnja 2022. godine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-dovršen je rad na multimedijalnim programima koji u startu nisu bili sasvim razvijeni i to se dopunilo novim softverom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-postavila se dodatna zaštita za pojedine predmete u samom postavu, dovršeni su i zvučni (govorni) efekti te se planiraju programi koji će se nadomjestiti zbog kvarova i isteka osiguranja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-oličen je planirani dio postava </w:t>
      </w:r>
    </w:p>
    <w:p w:rsidR="00A85D03" w:rsidRPr="00A85D03" w:rsidRDefault="00A85D03" w:rsidP="00A85D03">
      <w:pPr>
        <w:spacing w:after="0"/>
        <w:rPr>
          <w:rFonts w:cstheme="minorHAnsi"/>
        </w:rPr>
      </w:pP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NAZIV PROGRAMA: PROGRAM JAVNIH POTREBA USTANOVA U KULTURI </w:t>
      </w:r>
      <w:r w:rsidR="00B22669">
        <w:rPr>
          <w:rFonts w:cstheme="minorHAnsi"/>
        </w:rPr>
        <w:t xml:space="preserve"> (A2804; A2806)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Obrazloženje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Edukativnim, izložbenim i prezentacijskim projektima / programima javnost se upoznaje sa stručnim radom muzeja, komunicira se baštinom na način da se prezentira njen značaj i uloga u suvremenom životu, popularizira se etnografska baština, potiče se bavljenje tradicijskom baštinom na nove kreativne načine, senzibiliziraju se i uključuju lokalne zajednice te promovira stručni i znanstveni rad Etnografskog muzeja Istre –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 u širem kontekstu.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Program javnih potreba u kulturi sastoji se od slijedećih aktivnosti: Godišnji izložbeni program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unutar kojeg su planirane i realizirane sljedeće izložbe: Žene i rad u Istri; </w:t>
      </w:r>
      <w:proofErr w:type="spellStart"/>
      <w:r w:rsidRPr="00A85D03">
        <w:rPr>
          <w:rFonts w:cstheme="minorHAnsi"/>
        </w:rPr>
        <w:t>Grod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pripovida</w:t>
      </w:r>
      <w:proofErr w:type="spellEnd"/>
      <w:r w:rsidRPr="00A85D03">
        <w:rPr>
          <w:rFonts w:cstheme="minorHAnsi"/>
        </w:rPr>
        <w:t xml:space="preserve"> slikom – </w:t>
      </w:r>
      <w:proofErr w:type="spellStart"/>
      <w:r w:rsidRPr="00A85D03">
        <w:rPr>
          <w:rFonts w:cstheme="minorHAnsi"/>
        </w:rPr>
        <w:t>Pićan</w:t>
      </w:r>
      <w:proofErr w:type="spellEnd"/>
      <w:r w:rsidRPr="00A85D03">
        <w:rPr>
          <w:rFonts w:cstheme="minorHAnsi"/>
        </w:rPr>
        <w:t xml:space="preserve"> pripovijeda slikom; Izložba: Ovo nije predmet, Gostovanje izložbe „Čega se bojiš“ u Virovitici;  U pokretu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o putujućim trgovcima kroz i u Istri, </w:t>
      </w:r>
      <w:proofErr w:type="spellStart"/>
      <w:r w:rsidRPr="00A85D03">
        <w:rPr>
          <w:rFonts w:cstheme="minorHAnsi"/>
        </w:rPr>
        <w:t>Banole</w:t>
      </w:r>
      <w:proofErr w:type="spellEnd"/>
      <w:r w:rsidRPr="00A85D03">
        <w:rPr>
          <w:rFonts w:cstheme="minorHAnsi"/>
        </w:rPr>
        <w:t>; međunarodna putujuća izložba “</w:t>
      </w: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</w:t>
      </w:r>
      <w:proofErr w:type="spellStart"/>
      <w:r w:rsidRPr="00A85D03">
        <w:rPr>
          <w:rFonts w:cstheme="minorHAnsi"/>
        </w:rPr>
        <w:t>the</w:t>
      </w:r>
      <w:proofErr w:type="spellEnd"/>
      <w:r w:rsidRPr="00A85D03">
        <w:rPr>
          <w:rFonts w:cstheme="minorHAnsi"/>
        </w:rPr>
        <w:t xml:space="preserve"> line-Ugroženi identiteti”, (sudionici partneri s projekta: Norveška, Danska, Švedska, Litva, Slovenija, Poljska); Izložba „Veze – </w:t>
      </w:r>
      <w:proofErr w:type="spellStart"/>
      <w:r w:rsidRPr="00A85D03">
        <w:rPr>
          <w:rFonts w:cstheme="minorHAnsi"/>
        </w:rPr>
        <w:t>Legami</w:t>
      </w:r>
      <w:proofErr w:type="spellEnd"/>
      <w:r w:rsidRPr="00A85D03">
        <w:rPr>
          <w:rFonts w:cstheme="minorHAnsi"/>
        </w:rPr>
        <w:t xml:space="preserve">: Istrani nakon 2. svjetskog rata“;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Manifestacije: Dani rukotvorina 2022. – čarolija stvaranja; Tolerancija;  Martin bez etikete; Preventivna zaštita: preparatorsko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konzervatorski postupci na predmetima; Digitalizacija muzejske građe EMI/MEI: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Digitalizacija zbirke Razglednice, čestitke i pisma, fonda </w:t>
      </w:r>
      <w:proofErr w:type="spellStart"/>
      <w:r w:rsidRPr="00A85D03">
        <w:rPr>
          <w:rFonts w:cstheme="minorHAnsi"/>
        </w:rPr>
        <w:t>Fototeka</w:t>
      </w:r>
      <w:proofErr w:type="spellEnd"/>
      <w:r w:rsidRPr="00A85D03">
        <w:rPr>
          <w:rFonts w:cstheme="minorHAnsi"/>
        </w:rPr>
        <w:t xml:space="preserve"> i Knjiga negativa sekundarne muzejske dokumentacije.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Zakonske i druge podloge na kojima se zasniva program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 o muzejima (NN 61/18, 98/19, 114/22); Zakon o financiranju javnih potreba u kulturi (Narodne novine“ br. 47/90., 27/93. i 38/09.); Zakona o kulturnim vijećima i financiranju javnih potreba u kulturi (NN 83/22); Zakon o zaštiti i očuvanju kulturnih dobara („Narodne novine“ br. 69/99, 151/03, 157/03, 100/04,  87/09, 88/10, 61/11, 25/12, 136/12, 157/13, 152/14 , 98/15, 44/17, 90/18, 32/20, 62/20, 117/21, 114/22.)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Usklađenje ciljeva, strategije i programa s dokumentima dugoročnog razvoja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Strateški cilj 1. Konkurentno i inovativno gospodarstvo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razvoja kulture i medija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stvaralaštva, ulaganje u umjetničku proizvodnju i distribuciju kulturnih sadržaja te jačanje aktivnog sudjelovanja građana u kulturi i razvoj publike u čvrstoj povezanosti s kreativnim obrazovanjem i gospodarstvom, alati su za poticanje pametnog, održivog i </w:t>
      </w:r>
      <w:proofErr w:type="spellStart"/>
      <w:r w:rsidRPr="00A85D03">
        <w:rPr>
          <w:rFonts w:cstheme="minorHAnsi"/>
        </w:rPr>
        <w:t>uključivog</w:t>
      </w:r>
      <w:proofErr w:type="spellEnd"/>
      <w:r w:rsidRPr="00A85D03">
        <w:rPr>
          <w:rFonts w:cstheme="minorHAnsi"/>
        </w:rPr>
        <w:t xml:space="preserve"> rasta društva u cjelini.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 mjere: Promicanje kulture i kulturnih sadržaja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lastRenderedPageBreak/>
        <w:t>Ishodište i pokazatelji na kojima se zasnivaju izračuni i ocjene potrebnih sredstava za provođenje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Prijavnice za program javnih potreba upućene na natječaj Istarske županije – </w:t>
      </w:r>
      <w:proofErr w:type="spellStart"/>
      <w:r w:rsidRPr="00A85D03">
        <w:rPr>
          <w:rFonts w:cstheme="minorHAnsi"/>
        </w:rPr>
        <w:t>Regione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Istriana</w:t>
      </w:r>
      <w:proofErr w:type="spellEnd"/>
      <w:r w:rsidRPr="00A85D03">
        <w:rPr>
          <w:rFonts w:cstheme="minorHAnsi"/>
        </w:rPr>
        <w:t xml:space="preserve"> i Ministarstva kulture i medija; sastanci Upravnog i Stručnog vijeća, na kojima se valoriziraju programi; razgovori s predstavnicima lokalnih zajednica i korisnicima muzeja; dugogodišnje iskustvo kroz javnu nabavu; nastavak već uhodanih programa uz financijsku konstrukciju u skladu s prijašnjim godinama. 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Izvještaj o postignutim ciljevima i rezultatima programa temeljenim na pokazateljima uspješnosti u  prethodnoj godini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Uspješna realizacija projekta, posjećenost događanja i manifestacija, reakcije tiska i ostalih medija: 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-realizirane izložbe: „</w:t>
      </w:r>
      <w:proofErr w:type="spellStart"/>
      <w:r w:rsidRPr="00A85D03">
        <w:rPr>
          <w:rFonts w:cstheme="minorHAnsi"/>
        </w:rPr>
        <w:t>Grod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pripovida</w:t>
      </w:r>
      <w:proofErr w:type="spellEnd"/>
      <w:r w:rsidRPr="00A85D03">
        <w:rPr>
          <w:rFonts w:cstheme="minorHAnsi"/>
        </w:rPr>
        <w:t xml:space="preserve"> slikom – </w:t>
      </w:r>
      <w:proofErr w:type="spellStart"/>
      <w:r w:rsidRPr="00A85D03">
        <w:rPr>
          <w:rFonts w:cstheme="minorHAnsi"/>
        </w:rPr>
        <w:t>Pićan</w:t>
      </w:r>
      <w:proofErr w:type="spellEnd"/>
      <w:r w:rsidRPr="00A85D03">
        <w:rPr>
          <w:rFonts w:cstheme="minorHAnsi"/>
        </w:rPr>
        <w:t xml:space="preserve"> pripovijeda slikom“; „Žene i rad u Istri“; „Ovo nije predmet“; Gostovanje izložbe „Čega se bojiš“ u Virovitici; U pokretu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o putujućim trgovcima kroz i u Istri, </w:t>
      </w:r>
      <w:proofErr w:type="spellStart"/>
      <w:r w:rsidRPr="00A85D03">
        <w:rPr>
          <w:rFonts w:cstheme="minorHAnsi"/>
        </w:rPr>
        <w:t>Banole</w:t>
      </w:r>
      <w:proofErr w:type="spellEnd"/>
      <w:r w:rsidRPr="00A85D03">
        <w:rPr>
          <w:rFonts w:cstheme="minorHAnsi"/>
        </w:rPr>
        <w:t>; međunarodna putujuća izložba “</w:t>
      </w: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</w:t>
      </w:r>
      <w:proofErr w:type="spellStart"/>
      <w:r w:rsidRPr="00A85D03">
        <w:rPr>
          <w:rFonts w:cstheme="minorHAnsi"/>
        </w:rPr>
        <w:t>the</w:t>
      </w:r>
      <w:proofErr w:type="spellEnd"/>
      <w:r w:rsidRPr="00A85D03">
        <w:rPr>
          <w:rFonts w:cstheme="minorHAnsi"/>
        </w:rPr>
        <w:t xml:space="preserve"> line-Ugroženi identiteti”, (sudionici partneri s projekta: Norveška, Danska, Švedska, Litva, Slovenija, Poljska); Izložba „Veze – </w:t>
      </w:r>
      <w:proofErr w:type="spellStart"/>
      <w:r w:rsidRPr="00A85D03">
        <w:rPr>
          <w:rFonts w:cstheme="minorHAnsi"/>
        </w:rPr>
        <w:t>Legami</w:t>
      </w:r>
      <w:proofErr w:type="spellEnd"/>
      <w:r w:rsidRPr="00A85D03">
        <w:rPr>
          <w:rFonts w:cstheme="minorHAnsi"/>
        </w:rPr>
        <w:t>: Istrani nakon 2. svjetskog rata“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-realizirana manifestacija: „Tolerancija“; „Dani rukotvorina 2022. – čarolija stvaranja“; „Martin bez etikete“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-Digitalizacija muzejske građe: izvršena prema planu digitalizacije muzejske građe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-uspješne realizacije niza suradnji s drugim institucijama, tijelima i pojedincima u Istri i izvan nje.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-interes medija i javnosti. </w:t>
      </w:r>
    </w:p>
    <w:p w:rsidR="00A85D03" w:rsidRPr="00A85D03" w:rsidRDefault="00A85D03" w:rsidP="00A85D03">
      <w:pPr>
        <w:spacing w:after="0"/>
        <w:rPr>
          <w:rFonts w:cstheme="minorHAnsi"/>
        </w:rPr>
      </w:pP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NAZIV PROGRAMA: EU PROJEKTI KOD PRORAČUNSKIH KORISNIKA U KULTURI </w:t>
      </w:r>
      <w:r w:rsidR="00B22669">
        <w:rPr>
          <w:rFonts w:cstheme="minorHAnsi"/>
        </w:rPr>
        <w:t xml:space="preserve"> (A9201)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Obrazloženje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Projekt „</w:t>
      </w: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line“ višegodišnjeg je karaktera; 2022. je treća godine odvijanja EU projekta (Creative Europe) za kojeg Etnografski muzej Istre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Museo </w:t>
      </w:r>
      <w:proofErr w:type="spellStart"/>
      <w:r w:rsidRPr="00A85D03">
        <w:rPr>
          <w:rFonts w:cstheme="minorHAnsi"/>
        </w:rPr>
        <w:t>etnografico</w:t>
      </w:r>
      <w:proofErr w:type="spellEnd"/>
      <w:r w:rsidRPr="00A85D03">
        <w:rPr>
          <w:rFonts w:cstheme="minorHAnsi"/>
        </w:rPr>
        <w:t xml:space="preserve"> </w:t>
      </w:r>
      <w:proofErr w:type="spellStart"/>
      <w:r w:rsidRPr="00A85D03">
        <w:rPr>
          <w:rFonts w:cstheme="minorHAnsi"/>
        </w:rPr>
        <w:t>dell'Istria</w:t>
      </w:r>
      <w:proofErr w:type="spellEnd"/>
      <w:r w:rsidRPr="00A85D03">
        <w:rPr>
          <w:rFonts w:cstheme="minorHAnsi"/>
        </w:rPr>
        <w:t xml:space="preserve"> dobiva 50% sredstava od EU fondova. Realizirane su izložba: međunarodna putujuća izložba “</w:t>
      </w: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</w:t>
      </w:r>
      <w:proofErr w:type="spellStart"/>
      <w:r w:rsidRPr="00A85D03">
        <w:rPr>
          <w:rFonts w:cstheme="minorHAnsi"/>
        </w:rPr>
        <w:t>the</w:t>
      </w:r>
      <w:proofErr w:type="spellEnd"/>
      <w:r w:rsidRPr="00A85D03">
        <w:rPr>
          <w:rFonts w:cstheme="minorHAnsi"/>
        </w:rPr>
        <w:t xml:space="preserve"> line-Ugroženi identiteti”, (sudionici partneri s projekta: Norveška, Danska, Švedska, Litva, Slovenija, Poljska); Izložba „Veze – </w:t>
      </w:r>
      <w:proofErr w:type="spellStart"/>
      <w:r w:rsidRPr="00A85D03">
        <w:rPr>
          <w:rFonts w:cstheme="minorHAnsi"/>
        </w:rPr>
        <w:t>Legami</w:t>
      </w:r>
      <w:proofErr w:type="spellEnd"/>
      <w:r w:rsidRPr="00A85D03">
        <w:rPr>
          <w:rFonts w:cstheme="minorHAnsi"/>
        </w:rPr>
        <w:t xml:space="preserve">: Istrani nakon 2. svjetskog rata“, on line izložba i izrada kataloga.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Zakonske i druge podloge na kojima se zasniva program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Zakon o muzejima (NN 61/18, 98/19, 114/22), EACEA 34/2018, program Creative Europe 2014-2020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Usklađenje ciljeva, strategije i programa s dokumentima dugoročnog razvoja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Strateški cilj 1. Konkurentno i inovativno gospodarstvo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razvoja kulture i medija </w:t>
      </w:r>
      <w:r w:rsidR="00C342FE">
        <w:rPr>
          <w:rFonts w:cstheme="minorHAnsi"/>
        </w:rPr>
        <w:t>–</w:t>
      </w:r>
      <w:r w:rsidRPr="00A85D03">
        <w:rPr>
          <w:rFonts w:cstheme="minorHAnsi"/>
        </w:rPr>
        <w:t xml:space="preserve"> poticanje stvaralaštva, ulaganje u umjetničku proizvodnju i distribuciju kulturnih sadržaja te jačanje aktivnog sudjelovanja građana u kulturi i razvoj publike u čvrstoj povezanosti s kreativnim obrazovanjem i gospodarstvom, alati su za poticanje pametnog, održivog i </w:t>
      </w:r>
      <w:proofErr w:type="spellStart"/>
      <w:r w:rsidRPr="00A85D03">
        <w:rPr>
          <w:rFonts w:cstheme="minorHAnsi"/>
        </w:rPr>
        <w:t>uključivog</w:t>
      </w:r>
      <w:proofErr w:type="spellEnd"/>
      <w:r w:rsidRPr="00A85D03">
        <w:rPr>
          <w:rFonts w:cstheme="minorHAnsi"/>
        </w:rPr>
        <w:t xml:space="preserve"> rasta društva u cjelini.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Naziv mjere: Promicanje kulture i kulturnih sadržaja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Ishodište i pokazatelji na kojima se zasnivaju izračuni i ocjene potrebnih sredstava za provođenje programa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Predračuni, komparacija ponuda (što se tiče izračuna potrebnih sredstava) te uvriježene prakse u </w:t>
      </w:r>
      <w:proofErr w:type="spellStart"/>
      <w:r w:rsidRPr="00A85D03">
        <w:rPr>
          <w:rFonts w:cstheme="minorHAnsi"/>
        </w:rPr>
        <w:t>muzeologiji</w:t>
      </w:r>
      <w:proofErr w:type="spellEnd"/>
      <w:r w:rsidRPr="00A85D03">
        <w:rPr>
          <w:rFonts w:cstheme="minorHAnsi"/>
        </w:rPr>
        <w:t>.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Izvještaj o postignutim ciljevima i rezultatima programa temeljenim na pokazateljima uspješnosti u  prethodnoj godini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 xml:space="preserve">-realizirane su izložbe, on line izložba i tisak kataloga </w:t>
      </w:r>
    </w:p>
    <w:p w:rsidR="00A85D03" w:rsidRPr="00A85D03" w:rsidRDefault="00A85D03" w:rsidP="00A85D03">
      <w:pPr>
        <w:spacing w:after="0"/>
        <w:rPr>
          <w:rFonts w:cstheme="minorHAnsi"/>
        </w:rPr>
      </w:pPr>
      <w:r w:rsidRPr="00A85D03">
        <w:rPr>
          <w:rFonts w:cstheme="minorHAnsi"/>
        </w:rPr>
        <w:t>-bolji kontakti sa zajednicama Istre (uključivši i pripadnike nacionalnih manjina), aktualizacija istarske baštine unutar i izvan njezinih granica, popularizacija etnografske baštine.</w:t>
      </w:r>
    </w:p>
    <w:p w:rsidR="00A85D03" w:rsidRDefault="00A85D03" w:rsidP="0067728B">
      <w:pPr>
        <w:spacing w:after="0"/>
        <w:rPr>
          <w:rFonts w:cstheme="minorHAnsi"/>
        </w:rPr>
      </w:pPr>
    </w:p>
    <w:p w:rsidR="003F47C3" w:rsidRDefault="003F47C3" w:rsidP="0067728B">
      <w:pPr>
        <w:spacing w:after="0"/>
        <w:rPr>
          <w:rFonts w:cstheme="minorHAnsi"/>
        </w:rPr>
      </w:pPr>
    </w:p>
    <w:p w:rsidR="00400A9C" w:rsidRDefault="00400A9C" w:rsidP="005820F6">
      <w:pPr>
        <w:spacing w:after="0"/>
        <w:rPr>
          <w:rFonts w:cstheme="minorHAnsi"/>
        </w:rPr>
      </w:pPr>
    </w:p>
    <w:p w:rsidR="005A3678" w:rsidRDefault="00A85D03" w:rsidP="005820F6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IV. </w:t>
      </w:r>
      <w:r>
        <w:rPr>
          <w:rFonts w:cstheme="minorHAnsi"/>
          <w:b/>
          <w:bCs/>
        </w:rPr>
        <w:tab/>
        <w:t>POSEBNI IZVJEŠTAJI</w:t>
      </w:r>
    </w:p>
    <w:p w:rsidR="005A3678" w:rsidRDefault="001829CF" w:rsidP="005820F6">
      <w:pPr>
        <w:spacing w:after="0"/>
        <w:rPr>
          <w:rFonts w:cstheme="minorHAnsi"/>
          <w:b/>
          <w:bCs/>
        </w:rPr>
      </w:pPr>
      <w:r w:rsidRPr="001829CF">
        <w:rPr>
          <w:rFonts w:cstheme="minorHAnsi"/>
          <w:b/>
          <w:bCs/>
        </w:rPr>
        <w:t>IV.</w:t>
      </w:r>
      <w:r w:rsidR="005A3678">
        <w:rPr>
          <w:rFonts w:cstheme="minorHAnsi"/>
          <w:b/>
          <w:bCs/>
        </w:rPr>
        <w:t xml:space="preserve">1. IZVJEŠTAJ O KORIŠTENJU SREDSTAVA FONDOVA EUROPSKE </w:t>
      </w:r>
      <w:r w:rsidR="0033470D">
        <w:rPr>
          <w:rFonts w:cstheme="minorHAnsi"/>
          <w:b/>
          <w:bCs/>
        </w:rPr>
        <w:t xml:space="preserve"> UNIJE</w:t>
      </w:r>
    </w:p>
    <w:p w:rsidR="000754B4" w:rsidRDefault="000754B4" w:rsidP="005820F6">
      <w:pPr>
        <w:spacing w:after="0"/>
        <w:rPr>
          <w:rFonts w:cstheme="minorHAnsi"/>
          <w:b/>
          <w:bCs/>
        </w:rPr>
      </w:pPr>
    </w:p>
    <w:p w:rsidR="00E56FD7" w:rsidRDefault="00A85D03" w:rsidP="003C2473">
      <w:pPr>
        <w:rPr>
          <w:rFonts w:cstheme="minorHAnsi"/>
        </w:rPr>
      </w:pP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</w:t>
      </w:r>
      <w:proofErr w:type="spellStart"/>
      <w:r w:rsidRPr="00A85D03">
        <w:rPr>
          <w:rFonts w:cstheme="minorHAnsi"/>
        </w:rPr>
        <w:t>the</w:t>
      </w:r>
      <w:proofErr w:type="spellEnd"/>
      <w:r w:rsidRPr="00A85D03">
        <w:rPr>
          <w:rFonts w:cstheme="minorHAnsi"/>
        </w:rPr>
        <w:t xml:space="preserve"> Line predstavlja suradnički projekt između 6 kulturno-povijesnih muzeja i 1 sveučilišta, koji zajedničkim radom istražuju dugoročne posljedice raznih migracijskih procesa, bilo prisilnih ili dobrovoljnih, koji su se odvijali u Europi u posljednjih 100 godina. Skupljanjem i diseminacijom iskustva bivših migranata i njihovih potomaka, odnosno njihovom analizom i smještanjem u činjenične povijesne kontekste, otkrit će</w:t>
      </w:r>
      <w:r w:rsidR="00E56FD7">
        <w:rPr>
          <w:rFonts w:cstheme="minorHAnsi"/>
        </w:rPr>
        <w:t xml:space="preserve"> se</w:t>
      </w:r>
      <w:r w:rsidRPr="00A85D03">
        <w:rPr>
          <w:rFonts w:cstheme="minorHAnsi"/>
        </w:rPr>
        <w:t xml:space="preserve"> i prenijeti zajedničke karakteristike migracije od prošlih do budućih generacija.</w:t>
      </w:r>
      <w:r w:rsidR="00E56FD7">
        <w:rPr>
          <w:rFonts w:cstheme="minorHAnsi"/>
        </w:rPr>
        <w:t xml:space="preserve"> </w:t>
      </w:r>
      <w:r w:rsidRPr="00A85D03">
        <w:rPr>
          <w:rFonts w:cstheme="minorHAnsi"/>
        </w:rPr>
        <w:t xml:space="preserve"> </w:t>
      </w:r>
      <w:r w:rsidR="00E56FD7" w:rsidRPr="00E56FD7">
        <w:rPr>
          <w:rFonts w:cstheme="minorHAnsi"/>
        </w:rPr>
        <w:t>Vodeći partner: Muzej Vest-</w:t>
      </w:r>
      <w:proofErr w:type="spellStart"/>
      <w:r w:rsidR="00E56FD7" w:rsidRPr="00E56FD7">
        <w:rPr>
          <w:rFonts w:cstheme="minorHAnsi"/>
        </w:rPr>
        <w:t>Agder</w:t>
      </w:r>
      <w:proofErr w:type="spellEnd"/>
      <w:r w:rsidR="00E56FD7" w:rsidRPr="00E56FD7">
        <w:rPr>
          <w:rFonts w:cstheme="minorHAnsi"/>
        </w:rPr>
        <w:t xml:space="preserve"> </w:t>
      </w:r>
      <w:r w:rsidR="00E56FD7">
        <w:rPr>
          <w:rFonts w:cstheme="minorHAnsi"/>
        </w:rPr>
        <w:t xml:space="preserve">iz Norveške. </w:t>
      </w:r>
      <w:r w:rsidR="00E56FD7" w:rsidRPr="00E56FD7">
        <w:rPr>
          <w:rFonts w:cstheme="minorHAnsi"/>
        </w:rPr>
        <w:t>Partnerski muzeji iz Norveške, Švedske, Danske, Poljske, Litve, Slovenije i Hrvatske rade na jednom važnom migracijskom procesu u svojoj zemlji tako što će prikupiti i predstaviti osjetljive naracije na lokalnim izložbama. Glavni nalazi i zajedničke karakteristike će se potom sažeti i objediniti u zajedničkoj putujućoj izložbi i digitalnom paketu kojeg će se slobodno moći preuzeti s interneta. Projekt teži interakciji, prijenosu vještina i uspješnih metoda unutar struke i razvoju publike koja podrazumijeva njen intenzivniji dijalog s muzejskim stručnjacima. U sklopu projekta razvit će se i skup alata i</w:t>
      </w:r>
      <w:r w:rsidR="00E56FD7">
        <w:rPr>
          <w:rFonts w:cstheme="minorHAnsi"/>
        </w:rPr>
        <w:t xml:space="preserve"> nastavnih materijala za škole.</w:t>
      </w:r>
    </w:p>
    <w:p w:rsidR="00E56FD7" w:rsidRDefault="00A85D03" w:rsidP="003C2473">
      <w:pPr>
        <w:rPr>
          <w:rFonts w:cstheme="minorHAnsi"/>
        </w:rPr>
      </w:pPr>
      <w:r w:rsidRPr="00A85D03">
        <w:rPr>
          <w:rFonts w:cstheme="minorHAnsi"/>
        </w:rPr>
        <w:t xml:space="preserve">Djelatnici EMI-ja sudjelovali su u svim mjesečnim sastancima koji se provode preko </w:t>
      </w:r>
      <w:proofErr w:type="spellStart"/>
      <w:r w:rsidRPr="00A85D03">
        <w:rPr>
          <w:rFonts w:cstheme="minorHAnsi"/>
        </w:rPr>
        <w:t>zoom</w:t>
      </w:r>
      <w:proofErr w:type="spellEnd"/>
      <w:r w:rsidRPr="00A85D03">
        <w:rPr>
          <w:rFonts w:cstheme="minorHAnsi"/>
        </w:rPr>
        <w:t xml:space="preserve"> platforme. Realizirana je i otvorena izložba Veze-</w:t>
      </w:r>
      <w:proofErr w:type="spellStart"/>
      <w:r w:rsidRPr="00A85D03">
        <w:rPr>
          <w:rFonts w:cstheme="minorHAnsi"/>
        </w:rPr>
        <w:t>Legami</w:t>
      </w:r>
      <w:proofErr w:type="spellEnd"/>
      <w:r w:rsidRPr="00A85D03">
        <w:rPr>
          <w:rFonts w:cstheme="minorHAnsi"/>
        </w:rPr>
        <w:t xml:space="preserve"> 29. travnja 2022. u prostorima EMI/MEI, Pazinskog kaštela. Također, paralelno je realizirana i predstavljena Zajednička izložba svih članica projekta te je realizirana i digitalna izložba, tiskan je i katalog izložbe.  Partnerske konferencije održale su se u ožujku u Švedskoj i Danskoj, te u rujnu u Litvi i Poljskoj gdje su naše djelatnice dr.sc. Lidija Nikočević i dr.sc. Tamara Nikolić Đerić aktivno sudjelovale. Također sve je prezentirano i na  konferenciji u Pragu. Za projekt I-ON </w:t>
      </w:r>
      <w:proofErr w:type="spellStart"/>
      <w:r w:rsidRPr="00A85D03">
        <w:rPr>
          <w:rFonts w:cstheme="minorHAnsi"/>
        </w:rPr>
        <w:t>Identity</w:t>
      </w:r>
      <w:proofErr w:type="spellEnd"/>
      <w:r w:rsidRPr="00A85D03">
        <w:rPr>
          <w:rFonts w:cstheme="minorHAnsi"/>
        </w:rPr>
        <w:t xml:space="preserve"> on line u Proračunu Istarske županije za 2022. godinu planiran</w:t>
      </w:r>
      <w:r>
        <w:rPr>
          <w:rFonts w:cstheme="minorHAnsi"/>
        </w:rPr>
        <w:t>o je i izvršeno 219.500,00 kuna, iz izvora EU planirano je i izvršeno 207.395,62 kuna</w:t>
      </w:r>
      <w:r w:rsidR="00E56FD7">
        <w:rPr>
          <w:rFonts w:cstheme="minorHAnsi"/>
        </w:rPr>
        <w:t>, 70.000,00 kuna je izvršeno iz izvora Ministarstva kulture i medija</w:t>
      </w:r>
      <w:r>
        <w:rPr>
          <w:rFonts w:cstheme="minorHAnsi"/>
        </w:rPr>
        <w:t xml:space="preserve"> te </w:t>
      </w:r>
      <w:r w:rsidR="00E56FD7">
        <w:rPr>
          <w:rFonts w:cstheme="minorHAnsi"/>
        </w:rPr>
        <w:t xml:space="preserve">je </w:t>
      </w:r>
      <w:r>
        <w:rPr>
          <w:rFonts w:cstheme="minorHAnsi"/>
        </w:rPr>
        <w:t>iz vlastitih sredstava izvršeno 76.598,08 kuna.</w:t>
      </w:r>
      <w:r w:rsidR="00E56FD7">
        <w:rPr>
          <w:rFonts w:cstheme="minorHAnsi"/>
        </w:rPr>
        <w:t xml:space="preserve"> </w:t>
      </w:r>
      <w:r w:rsidR="0033470D">
        <w:rPr>
          <w:rFonts w:cstheme="minorHAnsi"/>
        </w:rPr>
        <w:t xml:space="preserve">Za provedbu i realizaciju projekta I-ON </w:t>
      </w:r>
      <w:r w:rsidR="003C2473">
        <w:rPr>
          <w:rFonts w:cstheme="minorHAnsi"/>
        </w:rPr>
        <w:t xml:space="preserve">Etnografski muzej Istre – Museo </w:t>
      </w:r>
      <w:proofErr w:type="spellStart"/>
      <w:r w:rsidR="003C2473">
        <w:rPr>
          <w:rFonts w:cstheme="minorHAnsi"/>
        </w:rPr>
        <w:t>etnografico</w:t>
      </w:r>
      <w:proofErr w:type="spellEnd"/>
      <w:r w:rsidR="003C2473">
        <w:rPr>
          <w:rFonts w:cstheme="minorHAnsi"/>
        </w:rPr>
        <w:t xml:space="preserve"> </w:t>
      </w:r>
      <w:proofErr w:type="spellStart"/>
      <w:r w:rsidR="003C2473">
        <w:rPr>
          <w:rFonts w:cstheme="minorHAnsi"/>
        </w:rPr>
        <w:t>dell'Istria</w:t>
      </w:r>
      <w:proofErr w:type="spellEnd"/>
      <w:r w:rsidR="003C2473">
        <w:rPr>
          <w:rFonts w:cstheme="minorHAnsi"/>
        </w:rPr>
        <w:t xml:space="preserve"> </w:t>
      </w:r>
      <w:proofErr w:type="spellStart"/>
      <w:r w:rsidR="003C2473">
        <w:rPr>
          <w:rFonts w:cstheme="minorHAnsi"/>
        </w:rPr>
        <w:t>sur</w:t>
      </w:r>
      <w:r w:rsidR="003C2473" w:rsidRPr="003C2473">
        <w:rPr>
          <w:rFonts w:cstheme="minorHAnsi"/>
        </w:rPr>
        <w:t>financiran</w:t>
      </w:r>
      <w:proofErr w:type="spellEnd"/>
      <w:r w:rsidR="003C2473" w:rsidRPr="003C2473">
        <w:rPr>
          <w:rFonts w:cstheme="minorHAnsi"/>
        </w:rPr>
        <w:t xml:space="preserve"> </w:t>
      </w:r>
      <w:r w:rsidR="003C2473">
        <w:rPr>
          <w:rFonts w:cstheme="minorHAnsi"/>
        </w:rPr>
        <w:t xml:space="preserve">je u </w:t>
      </w:r>
      <w:r w:rsidR="003C2473" w:rsidRPr="003C2473">
        <w:rPr>
          <w:rFonts w:cstheme="minorHAnsi"/>
        </w:rPr>
        <w:t>50%</w:t>
      </w:r>
      <w:r w:rsidR="00EB222F">
        <w:rPr>
          <w:rFonts w:cstheme="minorHAnsi"/>
        </w:rPr>
        <w:t>-</w:t>
      </w:r>
      <w:proofErr w:type="spellStart"/>
      <w:r w:rsidR="00EB222F">
        <w:rPr>
          <w:rFonts w:cstheme="minorHAnsi"/>
        </w:rPr>
        <w:t>tnom</w:t>
      </w:r>
      <w:proofErr w:type="spellEnd"/>
      <w:r w:rsidR="003C2473" w:rsidRPr="003C2473">
        <w:rPr>
          <w:rFonts w:cstheme="minorHAnsi"/>
        </w:rPr>
        <w:t xml:space="preserve"> iznosu od </w:t>
      </w:r>
      <w:r w:rsidR="003C2473">
        <w:rPr>
          <w:rFonts w:cstheme="minorHAnsi"/>
        </w:rPr>
        <w:t xml:space="preserve">strane Strukturnih fondova EU-a, a 50% iz ostalih izvora </w:t>
      </w:r>
      <w:r w:rsidR="00F63544">
        <w:rPr>
          <w:rFonts w:cstheme="minorHAnsi"/>
        </w:rPr>
        <w:t>(</w:t>
      </w:r>
      <w:r w:rsidR="003C2473">
        <w:rPr>
          <w:rFonts w:cstheme="minorHAnsi"/>
        </w:rPr>
        <w:t xml:space="preserve">Istarska </w:t>
      </w:r>
      <w:r w:rsidR="007A3EFE">
        <w:rPr>
          <w:rFonts w:cstheme="minorHAnsi"/>
        </w:rPr>
        <w:t>županija, Ministarstvo kulture</w:t>
      </w:r>
      <w:r w:rsidR="00E56FD7">
        <w:rPr>
          <w:rFonts w:cstheme="minorHAnsi"/>
        </w:rPr>
        <w:t>, vlastita sredstva</w:t>
      </w:r>
      <w:r w:rsidR="003C2473">
        <w:rPr>
          <w:rFonts w:cstheme="minorHAnsi"/>
        </w:rPr>
        <w:t>)</w:t>
      </w:r>
      <w:r w:rsidR="00E56FD7">
        <w:rPr>
          <w:rFonts w:cstheme="minorHAnsi"/>
        </w:rPr>
        <w:t>.</w:t>
      </w:r>
    </w:p>
    <w:p w:rsidR="003C2473" w:rsidRDefault="003C2473" w:rsidP="003C2473">
      <w:pPr>
        <w:rPr>
          <w:rFonts w:cstheme="minorHAnsi"/>
        </w:rPr>
      </w:pPr>
      <w:r>
        <w:rPr>
          <w:rFonts w:cstheme="minorHAnsi"/>
        </w:rPr>
        <w:t xml:space="preserve"> </w:t>
      </w:r>
      <w:r w:rsidRPr="003C2473">
        <w:rPr>
          <w:rFonts w:cstheme="minorHAnsi"/>
        </w:rPr>
        <w:t>Početak projekta: rujan 2019.,  završetak projekta: kolovoz 2023.</w:t>
      </w:r>
    </w:p>
    <w:p w:rsidR="002C4429" w:rsidRDefault="002C4429" w:rsidP="003C2473">
      <w:pPr>
        <w:rPr>
          <w:rFonts w:cstheme="minorHAnsi"/>
          <w:b/>
          <w:sz w:val="20"/>
          <w:szCs w:val="20"/>
        </w:rPr>
      </w:pPr>
      <w:r w:rsidRPr="002C4429">
        <w:rPr>
          <w:rFonts w:cstheme="minorHAnsi"/>
          <w:b/>
          <w:sz w:val="20"/>
          <w:szCs w:val="20"/>
        </w:rPr>
        <w:t>Tablica 1</w:t>
      </w:r>
      <w:r w:rsidR="00FB6F66">
        <w:rPr>
          <w:rFonts w:cstheme="minorHAnsi"/>
          <w:b/>
          <w:sz w:val="20"/>
          <w:szCs w:val="20"/>
        </w:rPr>
        <w:t>2</w:t>
      </w:r>
      <w:r w:rsidRPr="002C4429">
        <w:rPr>
          <w:rFonts w:cstheme="minorHAnsi"/>
          <w:b/>
          <w:sz w:val="20"/>
          <w:szCs w:val="20"/>
        </w:rPr>
        <w:t>.</w:t>
      </w:r>
      <w:r>
        <w:rPr>
          <w:rFonts w:cstheme="minorHAnsi"/>
          <w:b/>
          <w:sz w:val="20"/>
          <w:szCs w:val="20"/>
        </w:rPr>
        <w:t xml:space="preserve"> Izvršenje rashoda za aktivnost T920107_</w:t>
      </w:r>
      <w:r w:rsidRPr="002C4429">
        <w:t xml:space="preserve"> </w:t>
      </w:r>
      <w:r w:rsidRPr="002C4429">
        <w:rPr>
          <w:rFonts w:cstheme="minorHAnsi"/>
          <w:b/>
          <w:sz w:val="20"/>
          <w:szCs w:val="20"/>
        </w:rPr>
        <w:t xml:space="preserve">Projekt I-ON </w:t>
      </w:r>
      <w:proofErr w:type="spellStart"/>
      <w:r w:rsidRPr="002C4429">
        <w:rPr>
          <w:rFonts w:cstheme="minorHAnsi"/>
          <w:b/>
          <w:sz w:val="20"/>
          <w:szCs w:val="20"/>
        </w:rPr>
        <w:t>Identitiy</w:t>
      </w:r>
      <w:proofErr w:type="spellEnd"/>
      <w:r w:rsidRPr="002C4429">
        <w:rPr>
          <w:rFonts w:cstheme="minorHAnsi"/>
          <w:b/>
          <w:sz w:val="20"/>
          <w:szCs w:val="20"/>
        </w:rPr>
        <w:t xml:space="preserve"> on </w:t>
      </w:r>
      <w:proofErr w:type="spellStart"/>
      <w:r w:rsidRPr="002C4429">
        <w:rPr>
          <w:rFonts w:cstheme="minorHAnsi"/>
          <w:b/>
          <w:sz w:val="20"/>
          <w:szCs w:val="20"/>
        </w:rPr>
        <w:t>the</w:t>
      </w:r>
      <w:proofErr w:type="spellEnd"/>
      <w:r w:rsidRPr="002C4429">
        <w:rPr>
          <w:rFonts w:cstheme="minorHAnsi"/>
          <w:b/>
          <w:sz w:val="20"/>
          <w:szCs w:val="20"/>
        </w:rPr>
        <w:t xml:space="preserve"> line</w:t>
      </w:r>
    </w:p>
    <w:p w:rsidR="004327CA" w:rsidRDefault="004327CA" w:rsidP="003C2473">
      <w:pPr>
        <w:rPr>
          <w:rFonts w:cstheme="minorHAnsi"/>
          <w:b/>
          <w:sz w:val="20"/>
          <w:szCs w:val="20"/>
        </w:rPr>
      </w:pPr>
      <w:r w:rsidRPr="004327CA">
        <w:rPr>
          <w:noProof/>
          <w:lang w:eastAsia="hr-HR"/>
        </w:rPr>
        <w:drawing>
          <wp:inline distT="0" distB="0" distL="0" distR="0">
            <wp:extent cx="6191250" cy="283815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74" w:type="dxa"/>
        <w:tblLook w:val="04A0" w:firstRow="1" w:lastRow="0" w:firstColumn="1" w:lastColumn="0" w:noHBand="0" w:noVBand="1"/>
      </w:tblPr>
      <w:tblGrid>
        <w:gridCol w:w="1072"/>
        <w:gridCol w:w="2849"/>
        <w:gridCol w:w="678"/>
        <w:gridCol w:w="1350"/>
        <w:gridCol w:w="1350"/>
        <w:gridCol w:w="1525"/>
        <w:gridCol w:w="950"/>
      </w:tblGrid>
      <w:tr w:rsidR="004327CA" w:rsidRPr="004327CA" w:rsidTr="00BC5A53">
        <w:trPr>
          <w:trHeight w:val="450"/>
        </w:trPr>
        <w:tc>
          <w:tcPr>
            <w:tcW w:w="1072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 xml:space="preserve">Program: 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EU projekti kod proračunskih korisnika u kulturi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616.800,00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616.800,00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573.493,70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FF"/>
              <w:right w:val="nil"/>
            </w:tcBorders>
            <w:shd w:val="clear" w:color="000000" w:fill="FFFFE0"/>
            <w:vAlign w:val="center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CD"/>
                <w:sz w:val="16"/>
                <w:szCs w:val="16"/>
                <w:lang w:eastAsia="hr-HR"/>
              </w:rPr>
              <w:t>92,98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 xml:space="preserve">funkcija: 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0140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 xml:space="preserve">AKTIVNOST: 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 xml:space="preserve">Projekt I-ON </w:t>
            </w:r>
            <w:proofErr w:type="spellStart"/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Identitiyi</w:t>
            </w:r>
            <w:proofErr w:type="spellEnd"/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 xml:space="preserve"> on </w:t>
            </w:r>
            <w:proofErr w:type="spellStart"/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the</w:t>
            </w:r>
            <w:proofErr w:type="spellEnd"/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 xml:space="preserve"> line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616.800,00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616.800,00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573.493,70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i/>
                <w:iCs/>
                <w:color w:val="0000CD"/>
                <w:sz w:val="14"/>
                <w:szCs w:val="14"/>
                <w:lang w:eastAsia="hr-HR"/>
              </w:rPr>
              <w:t>92,98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311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PLAĆE (BRUTO)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258.125,12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254.991,99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251.733,74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98,72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312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OSTALI RASHODI ZA ZAPOSLENE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2.550,00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2.550,00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2.500,00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98,04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313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DOPRINOSI NA PLAĆE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41.010,00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41.298,73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41.567,46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100,65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321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NAKNADE TROŠKOVA ZAPOSLENIMA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60.010,00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59.879,60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57.645,49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96,27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322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RASHODI ZA MATERIJAL I ENERG.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54.500,00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57.474,80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54.500,00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94,82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323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RASHODI ZA USLUGE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181.289,88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181.289,88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146.232,78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80,66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329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OST.NESPOM.RASHODI POSLOVANJA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5.065,00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5.065,00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5.064,23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99,98</w:t>
            </w:r>
          </w:p>
        </w:tc>
      </w:tr>
      <w:tr w:rsidR="004327CA" w:rsidRPr="004327CA" w:rsidTr="00BC5A53">
        <w:trPr>
          <w:trHeight w:val="25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422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POSTROJENJA I OPREMA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14.250,00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14.250,00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14.250,00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27CA" w:rsidRPr="004327CA" w:rsidRDefault="004327CA" w:rsidP="004327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</w:pPr>
            <w:r w:rsidRPr="004327C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hr-HR"/>
              </w:rPr>
              <w:t>100,00</w:t>
            </w:r>
          </w:p>
        </w:tc>
      </w:tr>
    </w:tbl>
    <w:p w:rsidR="00C5443D" w:rsidRDefault="00C5443D" w:rsidP="005820F6">
      <w:pPr>
        <w:spacing w:after="0"/>
        <w:rPr>
          <w:rFonts w:cstheme="minorHAnsi"/>
          <w:b/>
          <w:sz w:val="20"/>
          <w:szCs w:val="20"/>
        </w:rPr>
      </w:pPr>
    </w:p>
    <w:p w:rsidR="004327CA" w:rsidRDefault="004327CA" w:rsidP="005820F6">
      <w:pPr>
        <w:spacing w:after="0"/>
        <w:rPr>
          <w:rFonts w:cstheme="minorHAnsi"/>
        </w:rPr>
      </w:pPr>
    </w:p>
    <w:p w:rsidR="003F47C3" w:rsidRDefault="003F47C3" w:rsidP="005820F6">
      <w:pPr>
        <w:spacing w:after="0"/>
        <w:rPr>
          <w:rFonts w:cstheme="minorHAnsi"/>
        </w:rPr>
      </w:pPr>
    </w:p>
    <w:p w:rsidR="001829CF" w:rsidRPr="001829CF" w:rsidRDefault="00DC0656" w:rsidP="005820F6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IV.2. </w:t>
      </w:r>
      <w:r w:rsidR="001829CF" w:rsidRPr="001829CF">
        <w:rPr>
          <w:rFonts w:cstheme="minorHAnsi"/>
          <w:b/>
          <w:bCs/>
        </w:rPr>
        <w:t>IZVJEŠTAJ O DANIM ZAJMOVIMA I POTRAŽIVANJA PO DANIM ZAJMOVIMA</w:t>
      </w:r>
    </w:p>
    <w:p w:rsidR="001829CF" w:rsidRDefault="001829CF" w:rsidP="005820F6">
      <w:pPr>
        <w:spacing w:after="0"/>
        <w:rPr>
          <w:rFonts w:cstheme="minorHAnsi"/>
          <w:bCs/>
        </w:rPr>
      </w:pPr>
    </w:p>
    <w:p w:rsidR="004F5CC4" w:rsidRPr="00F909BA" w:rsidRDefault="005820F6" w:rsidP="005820F6">
      <w:pPr>
        <w:spacing w:after="0"/>
        <w:rPr>
          <w:rFonts w:cstheme="minorHAnsi"/>
          <w:bCs/>
        </w:rPr>
      </w:pPr>
      <w:r w:rsidRPr="00F909BA">
        <w:rPr>
          <w:rFonts w:cstheme="minorHAnsi"/>
          <w:bCs/>
        </w:rPr>
        <w:t xml:space="preserve">U </w:t>
      </w:r>
      <w:r w:rsidR="00BC5A53">
        <w:rPr>
          <w:rFonts w:cstheme="minorHAnsi"/>
          <w:bCs/>
        </w:rPr>
        <w:t>razdoblju od</w:t>
      </w:r>
      <w:r w:rsidR="00C5443D">
        <w:rPr>
          <w:rFonts w:cstheme="minorHAnsi"/>
          <w:bCs/>
        </w:rPr>
        <w:t xml:space="preserve"> 01.01.-3</w:t>
      </w:r>
      <w:r w:rsidR="004327CA">
        <w:rPr>
          <w:rFonts w:cstheme="minorHAnsi"/>
          <w:bCs/>
        </w:rPr>
        <w:t>1</w:t>
      </w:r>
      <w:r w:rsidR="00C5443D">
        <w:rPr>
          <w:rFonts w:cstheme="minorHAnsi"/>
          <w:bCs/>
        </w:rPr>
        <w:t>.</w:t>
      </w:r>
      <w:r w:rsidR="004327CA">
        <w:rPr>
          <w:rFonts w:cstheme="minorHAnsi"/>
          <w:bCs/>
        </w:rPr>
        <w:t>12</w:t>
      </w:r>
      <w:r w:rsidR="00C5443D">
        <w:rPr>
          <w:rFonts w:cstheme="minorHAnsi"/>
          <w:bCs/>
        </w:rPr>
        <w:t>.2022.</w:t>
      </w:r>
      <w:r w:rsidR="00BC5A53">
        <w:rPr>
          <w:rFonts w:cstheme="minorHAnsi"/>
          <w:bCs/>
        </w:rPr>
        <w:t xml:space="preserve"> godine</w:t>
      </w:r>
      <w:r w:rsidRPr="00F909BA">
        <w:rPr>
          <w:rFonts w:cstheme="minorHAnsi"/>
          <w:bCs/>
        </w:rPr>
        <w:t xml:space="preserve"> Etnografski muzej Istre – Museo </w:t>
      </w:r>
      <w:proofErr w:type="spellStart"/>
      <w:r w:rsidRPr="00F909BA">
        <w:rPr>
          <w:rFonts w:cstheme="minorHAnsi"/>
          <w:bCs/>
        </w:rPr>
        <w:t>etnografico</w:t>
      </w:r>
      <w:proofErr w:type="spellEnd"/>
      <w:r w:rsidRPr="00F909BA">
        <w:rPr>
          <w:rFonts w:cstheme="minorHAnsi"/>
          <w:bCs/>
        </w:rPr>
        <w:t xml:space="preserve"> </w:t>
      </w:r>
      <w:proofErr w:type="spellStart"/>
      <w:r w:rsidRPr="00F909BA">
        <w:rPr>
          <w:rFonts w:cstheme="minorHAnsi"/>
          <w:bCs/>
        </w:rPr>
        <w:t>dell'Istria</w:t>
      </w:r>
      <w:proofErr w:type="spellEnd"/>
      <w:r w:rsidRPr="00F909BA">
        <w:rPr>
          <w:rFonts w:cstheme="minorHAnsi"/>
          <w:bCs/>
        </w:rPr>
        <w:t xml:space="preserve"> nije ima</w:t>
      </w:r>
      <w:r w:rsidR="001829CF">
        <w:rPr>
          <w:rFonts w:cstheme="minorHAnsi"/>
          <w:bCs/>
        </w:rPr>
        <w:t>o</w:t>
      </w:r>
      <w:r w:rsidRPr="00F909BA">
        <w:rPr>
          <w:rFonts w:cstheme="minorHAnsi"/>
          <w:bCs/>
        </w:rPr>
        <w:t xml:space="preserve"> obveze po danim </w:t>
      </w:r>
      <w:r w:rsidR="001829CF">
        <w:rPr>
          <w:rFonts w:cstheme="minorHAnsi"/>
          <w:bCs/>
        </w:rPr>
        <w:t>zajmovima niti potraživanja po danim zajmovima</w:t>
      </w:r>
      <w:r w:rsidRPr="00F909BA">
        <w:rPr>
          <w:rFonts w:cstheme="minorHAnsi"/>
          <w:bCs/>
        </w:rPr>
        <w:t>.</w:t>
      </w:r>
    </w:p>
    <w:p w:rsidR="00E00160" w:rsidRDefault="00E00160" w:rsidP="008513F5">
      <w:pPr>
        <w:spacing w:after="0"/>
        <w:rPr>
          <w:rFonts w:cstheme="minorHAnsi"/>
          <w:b/>
          <w:bCs/>
        </w:rPr>
      </w:pPr>
    </w:p>
    <w:p w:rsidR="008513F5" w:rsidRPr="00363E52" w:rsidRDefault="00DC0656" w:rsidP="008513F5">
      <w:pPr>
        <w:spacing w:after="0"/>
        <w:rPr>
          <w:rFonts w:cstheme="minorHAnsi"/>
          <w:b/>
          <w:bCs/>
        </w:rPr>
      </w:pPr>
      <w:r w:rsidRPr="00363E52">
        <w:rPr>
          <w:rFonts w:cstheme="minorHAnsi"/>
          <w:b/>
          <w:bCs/>
        </w:rPr>
        <w:t>I</w:t>
      </w:r>
      <w:r w:rsidR="008513F5" w:rsidRPr="00363E52">
        <w:rPr>
          <w:rFonts w:cstheme="minorHAnsi"/>
          <w:b/>
          <w:bCs/>
        </w:rPr>
        <w:t>V</w:t>
      </w:r>
      <w:r w:rsidR="00D3409D" w:rsidRPr="00363E52">
        <w:rPr>
          <w:rFonts w:cstheme="minorHAnsi"/>
          <w:b/>
          <w:bCs/>
        </w:rPr>
        <w:t>.</w:t>
      </w:r>
      <w:r w:rsidRPr="00363E52">
        <w:rPr>
          <w:rFonts w:cstheme="minorHAnsi"/>
          <w:b/>
          <w:bCs/>
        </w:rPr>
        <w:t xml:space="preserve">3. </w:t>
      </w:r>
      <w:r w:rsidR="008513F5" w:rsidRPr="00363E52">
        <w:rPr>
          <w:rFonts w:cstheme="minorHAnsi"/>
          <w:b/>
          <w:bCs/>
        </w:rPr>
        <w:t xml:space="preserve"> IZVJEŠTAJ O STANJU NENAPLAĆENIH POTRAŽIVANJA</w:t>
      </w:r>
    </w:p>
    <w:p w:rsidR="004B1A21" w:rsidRDefault="004B1A21" w:rsidP="006C6550">
      <w:pPr>
        <w:spacing w:after="0"/>
        <w:rPr>
          <w:rFonts w:cstheme="minorHAnsi"/>
          <w:bCs/>
        </w:rPr>
      </w:pPr>
    </w:p>
    <w:p w:rsidR="00BC5A53" w:rsidRDefault="008513F5" w:rsidP="006C6550">
      <w:pPr>
        <w:spacing w:after="0"/>
        <w:rPr>
          <w:rFonts w:cstheme="minorHAnsi"/>
          <w:bCs/>
        </w:rPr>
      </w:pPr>
      <w:r w:rsidRPr="00F909BA">
        <w:rPr>
          <w:rFonts w:cstheme="minorHAnsi"/>
          <w:bCs/>
        </w:rPr>
        <w:t xml:space="preserve">Stanje nenaplaćenih potraživanja za prihode Etnografskog muzeja Istre – Museo </w:t>
      </w:r>
      <w:proofErr w:type="spellStart"/>
      <w:r w:rsidRPr="00F909BA">
        <w:rPr>
          <w:rFonts w:cstheme="minorHAnsi"/>
          <w:bCs/>
        </w:rPr>
        <w:t>etnografico</w:t>
      </w:r>
      <w:proofErr w:type="spellEnd"/>
      <w:r w:rsidRPr="00F909BA">
        <w:rPr>
          <w:rFonts w:cstheme="minorHAnsi"/>
          <w:bCs/>
        </w:rPr>
        <w:t xml:space="preserve"> </w:t>
      </w:r>
      <w:proofErr w:type="spellStart"/>
      <w:r w:rsidRPr="00F909BA">
        <w:rPr>
          <w:rFonts w:cstheme="minorHAnsi"/>
          <w:bCs/>
        </w:rPr>
        <w:t>dell'Istria</w:t>
      </w:r>
      <w:proofErr w:type="spellEnd"/>
      <w:r w:rsidRPr="00F909BA">
        <w:rPr>
          <w:rFonts w:cstheme="minorHAnsi"/>
          <w:bCs/>
        </w:rPr>
        <w:t xml:space="preserve"> temeljem financijskog izvještaja na dan </w:t>
      </w:r>
      <w:r w:rsidR="008A60CA">
        <w:rPr>
          <w:rFonts w:cstheme="minorHAnsi"/>
          <w:bCs/>
        </w:rPr>
        <w:t>3</w:t>
      </w:r>
      <w:r w:rsidR="004B1A21">
        <w:rPr>
          <w:rFonts w:cstheme="minorHAnsi"/>
          <w:bCs/>
        </w:rPr>
        <w:t>1.12</w:t>
      </w:r>
      <w:r w:rsidR="008A60CA">
        <w:rPr>
          <w:rFonts w:cstheme="minorHAnsi"/>
          <w:bCs/>
        </w:rPr>
        <w:t>.2022</w:t>
      </w:r>
      <w:r w:rsidRPr="00F909BA">
        <w:rPr>
          <w:rFonts w:cstheme="minorHAnsi"/>
          <w:bCs/>
        </w:rPr>
        <w:t xml:space="preserve">. godine iznose </w:t>
      </w:r>
      <w:r w:rsidR="00BC5A53">
        <w:rPr>
          <w:rFonts w:cstheme="minorHAnsi"/>
          <w:bCs/>
        </w:rPr>
        <w:t>16.038,71</w:t>
      </w:r>
      <w:r w:rsidR="004D05F9">
        <w:rPr>
          <w:rFonts w:cstheme="minorHAnsi"/>
          <w:bCs/>
        </w:rPr>
        <w:t xml:space="preserve"> kuna</w:t>
      </w:r>
      <w:r w:rsidRPr="00F909BA">
        <w:rPr>
          <w:rFonts w:cstheme="minorHAnsi"/>
          <w:bCs/>
        </w:rPr>
        <w:t xml:space="preserve"> </w:t>
      </w:r>
      <w:r w:rsidR="007F0D95">
        <w:rPr>
          <w:rFonts w:cstheme="minorHAnsi"/>
          <w:bCs/>
        </w:rPr>
        <w:t xml:space="preserve">na ime potraživanja za naknade koje se refundiraju, za potraživanja od </w:t>
      </w:r>
      <w:r w:rsidR="004D05F9">
        <w:rPr>
          <w:rFonts w:cstheme="minorHAnsi"/>
          <w:bCs/>
        </w:rPr>
        <w:t>prodaje roba i usluga kako slijedi:</w:t>
      </w:r>
    </w:p>
    <w:p w:rsidR="004D05F9" w:rsidRPr="00A474E5" w:rsidRDefault="00A474E5" w:rsidP="006C6550">
      <w:pPr>
        <w:spacing w:after="0"/>
        <w:rPr>
          <w:rFonts w:cstheme="minorHAnsi"/>
          <w:b/>
          <w:bCs/>
          <w:sz w:val="18"/>
          <w:szCs w:val="18"/>
        </w:rPr>
      </w:pPr>
      <w:r w:rsidRPr="00A474E5">
        <w:rPr>
          <w:rFonts w:cstheme="minorHAnsi"/>
          <w:b/>
          <w:bCs/>
          <w:sz w:val="18"/>
          <w:szCs w:val="18"/>
        </w:rPr>
        <w:t>Tablica  1</w:t>
      </w:r>
      <w:r w:rsidR="00FB6F66">
        <w:rPr>
          <w:rFonts w:cstheme="minorHAnsi"/>
          <w:b/>
          <w:bCs/>
          <w:sz w:val="18"/>
          <w:szCs w:val="18"/>
        </w:rPr>
        <w:t>3</w:t>
      </w:r>
      <w:r w:rsidRPr="00A474E5">
        <w:rPr>
          <w:rFonts w:cstheme="minorHAnsi"/>
          <w:b/>
          <w:bCs/>
          <w:sz w:val="18"/>
          <w:szCs w:val="18"/>
        </w:rPr>
        <w:t>.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1431"/>
        <w:gridCol w:w="4948"/>
        <w:gridCol w:w="2268"/>
      </w:tblGrid>
      <w:tr w:rsidR="00E6634A" w:rsidRPr="00FA467E" w:rsidTr="00D60618">
        <w:tc>
          <w:tcPr>
            <w:tcW w:w="1431" w:type="dxa"/>
          </w:tcPr>
          <w:p w:rsidR="00E6634A" w:rsidRPr="00FA467E" w:rsidRDefault="00E6634A" w:rsidP="00FA467E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RAČUN</w:t>
            </w:r>
          </w:p>
        </w:tc>
        <w:tc>
          <w:tcPr>
            <w:tcW w:w="4948" w:type="dxa"/>
          </w:tcPr>
          <w:p w:rsidR="00E6634A" w:rsidRPr="00FA467E" w:rsidRDefault="00E6634A" w:rsidP="00FA467E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NAZIV RAČUNA</w:t>
            </w:r>
          </w:p>
        </w:tc>
        <w:tc>
          <w:tcPr>
            <w:tcW w:w="2268" w:type="dxa"/>
          </w:tcPr>
          <w:p w:rsidR="00E6634A" w:rsidRPr="00FA467E" w:rsidRDefault="00E6634A" w:rsidP="00FA467E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IZNOS</w:t>
            </w:r>
          </w:p>
        </w:tc>
      </w:tr>
      <w:tr w:rsidR="00E6634A" w:rsidRPr="00FA467E" w:rsidTr="00D60618">
        <w:tc>
          <w:tcPr>
            <w:tcW w:w="1431" w:type="dxa"/>
          </w:tcPr>
          <w:p w:rsidR="00E6634A" w:rsidRPr="00FA467E" w:rsidRDefault="00E6634A" w:rsidP="00FA467E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129</w:t>
            </w:r>
          </w:p>
        </w:tc>
        <w:tc>
          <w:tcPr>
            <w:tcW w:w="4948" w:type="dxa"/>
          </w:tcPr>
          <w:p w:rsidR="00E6634A" w:rsidRPr="00FA467E" w:rsidRDefault="00E6634A" w:rsidP="00BC5A53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Ostala potraživanja</w:t>
            </w:r>
            <w:r w:rsidR="00C5443D">
              <w:rPr>
                <w:rFonts w:cstheme="minorHAnsi"/>
                <w:bCs/>
                <w:sz w:val="18"/>
                <w:szCs w:val="18"/>
              </w:rPr>
              <w:t xml:space="preserve"> (refundacije za bolovanja</w:t>
            </w:r>
            <w:r w:rsidR="00BC5A53">
              <w:rPr>
                <w:rFonts w:cstheme="minorHAnsi"/>
                <w:bCs/>
                <w:sz w:val="18"/>
                <w:szCs w:val="18"/>
              </w:rPr>
              <w:t>, potraživanja za predujmove</w:t>
            </w:r>
            <w:r w:rsidR="00C5443D">
              <w:rPr>
                <w:rFonts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:rsidR="00E6634A" w:rsidRPr="00FA467E" w:rsidRDefault="00BC5A53" w:rsidP="00BC5A53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27.517,34</w:t>
            </w:r>
          </w:p>
        </w:tc>
      </w:tr>
      <w:tr w:rsidR="00E6634A" w:rsidRPr="00FA467E" w:rsidTr="00D60618">
        <w:tc>
          <w:tcPr>
            <w:tcW w:w="1431" w:type="dxa"/>
          </w:tcPr>
          <w:p w:rsidR="00E6634A" w:rsidRPr="00FA467E" w:rsidRDefault="00E6634A" w:rsidP="00FA467E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166</w:t>
            </w:r>
          </w:p>
        </w:tc>
        <w:tc>
          <w:tcPr>
            <w:tcW w:w="4948" w:type="dxa"/>
          </w:tcPr>
          <w:p w:rsidR="00E6634A" w:rsidRPr="00FA467E" w:rsidRDefault="00E6634A" w:rsidP="00FA467E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Ostala potraživanja za prihode poslovanja</w:t>
            </w:r>
          </w:p>
        </w:tc>
        <w:tc>
          <w:tcPr>
            <w:tcW w:w="2268" w:type="dxa"/>
          </w:tcPr>
          <w:p w:rsidR="00E6634A" w:rsidRPr="00FA467E" w:rsidRDefault="00BC5A53" w:rsidP="00BC5A53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16.038,71</w:t>
            </w:r>
          </w:p>
        </w:tc>
      </w:tr>
    </w:tbl>
    <w:p w:rsidR="00BC5A53" w:rsidRDefault="00BC5A53" w:rsidP="00BC5A53">
      <w:pPr>
        <w:spacing w:after="0"/>
        <w:rPr>
          <w:rFonts w:cstheme="minorHAnsi"/>
          <w:bCs/>
        </w:rPr>
      </w:pPr>
    </w:p>
    <w:p w:rsidR="008513F5" w:rsidRDefault="00BC5A53" w:rsidP="00BC5A53">
      <w:pPr>
        <w:spacing w:after="0"/>
        <w:rPr>
          <w:rFonts w:cstheme="minorHAnsi"/>
          <w:bCs/>
        </w:rPr>
      </w:pPr>
      <w:r w:rsidRPr="00BC5A53">
        <w:rPr>
          <w:rFonts w:cstheme="minorHAnsi"/>
          <w:bCs/>
        </w:rPr>
        <w:t xml:space="preserve">Nenaplaćena potraživanja </w:t>
      </w:r>
      <w:r w:rsidR="007C1E82">
        <w:rPr>
          <w:rFonts w:cstheme="minorHAnsi"/>
          <w:bCs/>
        </w:rPr>
        <w:t xml:space="preserve">koja se </w:t>
      </w:r>
      <w:r w:rsidRPr="00BC5A53">
        <w:rPr>
          <w:rFonts w:cstheme="minorHAnsi"/>
          <w:bCs/>
        </w:rPr>
        <w:t xml:space="preserve">odnose se na potraživanja </w:t>
      </w:r>
      <w:r>
        <w:rPr>
          <w:rFonts w:cstheme="minorHAnsi"/>
          <w:bCs/>
        </w:rPr>
        <w:t xml:space="preserve">od Muzeja grada Pazina </w:t>
      </w:r>
      <w:r w:rsidRPr="00BC5A53">
        <w:rPr>
          <w:rFonts w:cstheme="minorHAnsi"/>
          <w:bCs/>
        </w:rPr>
        <w:t xml:space="preserve">za naplaćene </w:t>
      </w:r>
      <w:proofErr w:type="spellStart"/>
      <w:r w:rsidRPr="00BC5A53">
        <w:rPr>
          <w:rFonts w:cstheme="minorHAnsi"/>
          <w:bCs/>
        </w:rPr>
        <w:t>vouchere</w:t>
      </w:r>
      <w:proofErr w:type="spellEnd"/>
      <w:r w:rsidRPr="00BC5A53">
        <w:rPr>
          <w:rFonts w:cstheme="minorHAnsi"/>
          <w:bCs/>
        </w:rPr>
        <w:t xml:space="preserve"> koji se refundiraju od Muzeja grada Pazina u omjeru 50:50 te za 2022. iznose 10.</w:t>
      </w:r>
      <w:r w:rsidR="007C1E82">
        <w:rPr>
          <w:rFonts w:cstheme="minorHAnsi"/>
          <w:bCs/>
        </w:rPr>
        <w:t>132,50</w:t>
      </w:r>
      <w:r w:rsidRPr="00BC5A53">
        <w:rPr>
          <w:rFonts w:cstheme="minorHAnsi"/>
          <w:bCs/>
        </w:rPr>
        <w:t xml:space="preserve"> kn,; refundacija za naplaćene ulaznice od Muzeja </w:t>
      </w:r>
      <w:r>
        <w:rPr>
          <w:rFonts w:cstheme="minorHAnsi"/>
          <w:bCs/>
        </w:rPr>
        <w:t>g</w:t>
      </w:r>
      <w:r w:rsidR="007C1E82">
        <w:rPr>
          <w:rFonts w:cstheme="minorHAnsi"/>
          <w:bCs/>
        </w:rPr>
        <w:t xml:space="preserve">rada Pazina iznosi 3.861,00 kn te </w:t>
      </w:r>
      <w:r>
        <w:rPr>
          <w:rFonts w:cstheme="minorHAnsi"/>
          <w:bCs/>
        </w:rPr>
        <w:t>za nenaplaćene refundacije od režijskih troškova za prosinac 2022.</w:t>
      </w:r>
      <w:r w:rsidR="007C1E82">
        <w:rPr>
          <w:rFonts w:cstheme="minorHAnsi"/>
          <w:bCs/>
        </w:rPr>
        <w:t xml:space="preserve"> koje </w:t>
      </w:r>
      <w:r>
        <w:rPr>
          <w:rFonts w:cstheme="minorHAnsi"/>
          <w:bCs/>
        </w:rPr>
        <w:t>iznosi 1.925,21 kn.</w:t>
      </w:r>
    </w:p>
    <w:p w:rsidR="007C1E82" w:rsidRDefault="007C1E82" w:rsidP="00BC5A53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 xml:space="preserve">Iznos nenaplaćenog potraživanja od 120,00 kn se odnosi na </w:t>
      </w:r>
      <w:r w:rsidR="00085078">
        <w:rPr>
          <w:rFonts w:cstheme="minorHAnsi"/>
          <w:bCs/>
        </w:rPr>
        <w:t>ostatak nenaplaćenog</w:t>
      </w:r>
      <w:r>
        <w:rPr>
          <w:rFonts w:cstheme="minorHAnsi"/>
          <w:bCs/>
        </w:rPr>
        <w:t xml:space="preserve"> prihod</w:t>
      </w:r>
      <w:r w:rsidR="00085078">
        <w:rPr>
          <w:rFonts w:cstheme="minorHAnsi"/>
          <w:bCs/>
        </w:rPr>
        <w:t>a</w:t>
      </w:r>
      <w:r>
        <w:rPr>
          <w:rFonts w:cstheme="minorHAnsi"/>
          <w:bCs/>
        </w:rPr>
        <w:t xml:space="preserve"> od </w:t>
      </w:r>
      <w:proofErr w:type="spellStart"/>
      <w:r>
        <w:rPr>
          <w:rFonts w:cstheme="minorHAnsi"/>
          <w:bCs/>
        </w:rPr>
        <w:t>vouchera</w:t>
      </w:r>
      <w:proofErr w:type="spellEnd"/>
      <w:r>
        <w:rPr>
          <w:rFonts w:cstheme="minorHAnsi"/>
          <w:bCs/>
        </w:rPr>
        <w:t xml:space="preserve"> iz prethodnih godina i redovno se otpisuje sukladno Pravilni</w:t>
      </w:r>
      <w:r w:rsidR="00085078">
        <w:rPr>
          <w:rFonts w:cstheme="minorHAnsi"/>
          <w:bCs/>
        </w:rPr>
        <w:t>ku o proračunskom računovodstvu.</w:t>
      </w:r>
    </w:p>
    <w:p w:rsidR="00E00160" w:rsidRPr="001829CF" w:rsidRDefault="00E00160" w:rsidP="006C6550">
      <w:pPr>
        <w:spacing w:after="0"/>
        <w:jc w:val="center"/>
        <w:rPr>
          <w:rFonts w:cstheme="minorHAnsi"/>
          <w:b/>
          <w:bCs/>
        </w:rPr>
      </w:pPr>
    </w:p>
    <w:p w:rsidR="008513F5" w:rsidRDefault="00DC0656" w:rsidP="008513F5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IV</w:t>
      </w:r>
      <w:r w:rsidR="00D3409D">
        <w:rPr>
          <w:rFonts w:cstheme="minorHAnsi"/>
          <w:b/>
          <w:bCs/>
        </w:rPr>
        <w:t>.</w:t>
      </w:r>
      <w:r>
        <w:rPr>
          <w:rFonts w:cstheme="minorHAnsi"/>
          <w:b/>
          <w:bCs/>
        </w:rPr>
        <w:t>4.</w:t>
      </w:r>
      <w:r w:rsidR="008513F5" w:rsidRPr="001829CF">
        <w:rPr>
          <w:rFonts w:cstheme="minorHAnsi"/>
          <w:b/>
          <w:bCs/>
        </w:rPr>
        <w:t xml:space="preserve"> IZVJEŠTAJ O STANJU NEPODMIRENIH DOSPJELIH OBVEZA</w:t>
      </w:r>
    </w:p>
    <w:p w:rsidR="00E6634A" w:rsidRDefault="00E6634A" w:rsidP="00E6634A">
      <w:pPr>
        <w:spacing w:after="0"/>
        <w:rPr>
          <w:rFonts w:cstheme="minorHAnsi"/>
          <w:bCs/>
        </w:rPr>
      </w:pPr>
    </w:p>
    <w:p w:rsidR="00E6634A" w:rsidRPr="00F909BA" w:rsidRDefault="00E6634A" w:rsidP="00E00160">
      <w:pPr>
        <w:spacing w:after="0"/>
        <w:rPr>
          <w:rFonts w:cstheme="minorHAnsi"/>
          <w:bCs/>
        </w:rPr>
      </w:pPr>
      <w:r w:rsidRPr="00F909BA">
        <w:rPr>
          <w:rFonts w:cstheme="minorHAnsi"/>
          <w:bCs/>
        </w:rPr>
        <w:t xml:space="preserve">Stanje nepodmirenih </w:t>
      </w:r>
      <w:r w:rsidR="00B851FD">
        <w:rPr>
          <w:rFonts w:cstheme="minorHAnsi"/>
          <w:bCs/>
        </w:rPr>
        <w:t>o</w:t>
      </w:r>
      <w:r w:rsidRPr="00F909BA">
        <w:rPr>
          <w:rFonts w:cstheme="minorHAnsi"/>
          <w:bCs/>
        </w:rPr>
        <w:t xml:space="preserve">bveza Etnografskog muzeja Istre – Museo </w:t>
      </w:r>
      <w:proofErr w:type="spellStart"/>
      <w:r w:rsidRPr="00F909BA">
        <w:rPr>
          <w:rFonts w:cstheme="minorHAnsi"/>
          <w:bCs/>
        </w:rPr>
        <w:t>etnografico</w:t>
      </w:r>
      <w:proofErr w:type="spellEnd"/>
      <w:r w:rsidRPr="00F909BA">
        <w:rPr>
          <w:rFonts w:cstheme="minorHAnsi"/>
          <w:bCs/>
        </w:rPr>
        <w:t xml:space="preserve"> </w:t>
      </w:r>
      <w:proofErr w:type="spellStart"/>
      <w:r w:rsidRPr="00F909BA">
        <w:rPr>
          <w:rFonts w:cstheme="minorHAnsi"/>
          <w:bCs/>
        </w:rPr>
        <w:t>dell'Istria</w:t>
      </w:r>
      <w:proofErr w:type="spellEnd"/>
      <w:r w:rsidRPr="00F909BA">
        <w:rPr>
          <w:rFonts w:cstheme="minorHAnsi"/>
          <w:bCs/>
        </w:rPr>
        <w:t xml:space="preserve"> </w:t>
      </w:r>
    </w:p>
    <w:p w:rsidR="00B851FD" w:rsidRDefault="00E6634A" w:rsidP="00E00160">
      <w:pPr>
        <w:spacing w:after="0"/>
        <w:rPr>
          <w:rFonts w:cstheme="minorHAnsi"/>
          <w:bCs/>
        </w:rPr>
      </w:pPr>
      <w:r w:rsidRPr="00F909BA">
        <w:rPr>
          <w:rFonts w:cstheme="minorHAnsi"/>
          <w:bCs/>
        </w:rPr>
        <w:t xml:space="preserve">temeljem financijskog izvještaja na dan </w:t>
      </w:r>
      <w:r w:rsidR="008A60CA">
        <w:rPr>
          <w:rFonts w:cstheme="minorHAnsi"/>
          <w:bCs/>
        </w:rPr>
        <w:t>3</w:t>
      </w:r>
      <w:r w:rsidR="00085078">
        <w:rPr>
          <w:rFonts w:cstheme="minorHAnsi"/>
          <w:bCs/>
        </w:rPr>
        <w:t>1.12.</w:t>
      </w:r>
      <w:r w:rsidR="008A60CA">
        <w:rPr>
          <w:rFonts w:cstheme="minorHAnsi"/>
          <w:bCs/>
        </w:rPr>
        <w:t>2022</w:t>
      </w:r>
      <w:r w:rsidRPr="00F909BA">
        <w:rPr>
          <w:rFonts w:cstheme="minorHAnsi"/>
          <w:bCs/>
        </w:rPr>
        <w:t xml:space="preserve">. godine iznose </w:t>
      </w:r>
      <w:r w:rsidR="00B851FD">
        <w:rPr>
          <w:rFonts w:cstheme="minorHAnsi"/>
          <w:bCs/>
        </w:rPr>
        <w:t>175.238,94</w:t>
      </w:r>
      <w:r w:rsidRPr="00F909BA">
        <w:rPr>
          <w:rFonts w:cstheme="minorHAnsi"/>
          <w:bCs/>
        </w:rPr>
        <w:t xml:space="preserve"> kuna</w:t>
      </w:r>
      <w:r w:rsidR="00B851FD" w:rsidRPr="00B851FD">
        <w:t xml:space="preserve"> </w:t>
      </w:r>
      <w:r w:rsidR="00B851FD" w:rsidRPr="00B851FD">
        <w:rPr>
          <w:rFonts w:cstheme="minorHAnsi"/>
          <w:bCs/>
        </w:rPr>
        <w:t>od čega je dospjelo 437,50 kn, a 174.801,44 kn je nedospjelo na naplatu</w:t>
      </w:r>
      <w:r w:rsidR="00D60618">
        <w:rPr>
          <w:rFonts w:cstheme="minorHAnsi"/>
          <w:bCs/>
        </w:rPr>
        <w:t xml:space="preserve"> te se odnose </w:t>
      </w:r>
      <w:r w:rsidR="004934DF" w:rsidRPr="004934DF">
        <w:rPr>
          <w:rFonts w:cstheme="minorHAnsi"/>
          <w:bCs/>
        </w:rPr>
        <w:t xml:space="preserve">na obveze za rashode poslovanja (rashodi za zaposlene –plaća za </w:t>
      </w:r>
      <w:r w:rsidR="00B851FD">
        <w:rPr>
          <w:rFonts w:cstheme="minorHAnsi"/>
          <w:bCs/>
        </w:rPr>
        <w:t>12</w:t>
      </w:r>
      <w:r w:rsidR="004934DF" w:rsidRPr="004934DF">
        <w:rPr>
          <w:rFonts w:cstheme="minorHAnsi"/>
          <w:bCs/>
        </w:rPr>
        <w:t>/202</w:t>
      </w:r>
      <w:r w:rsidR="008A60CA">
        <w:rPr>
          <w:rFonts w:cstheme="minorHAnsi"/>
          <w:bCs/>
        </w:rPr>
        <w:t xml:space="preserve">2, </w:t>
      </w:r>
      <w:r w:rsidR="004934DF" w:rsidRPr="004934DF">
        <w:rPr>
          <w:rFonts w:cstheme="minorHAnsi"/>
          <w:bCs/>
        </w:rPr>
        <w:t xml:space="preserve">neplaćene račune za </w:t>
      </w:r>
      <w:r w:rsidR="00B851FD">
        <w:rPr>
          <w:rFonts w:cstheme="minorHAnsi"/>
          <w:bCs/>
        </w:rPr>
        <w:t>12</w:t>
      </w:r>
      <w:r w:rsidR="008A60CA">
        <w:rPr>
          <w:rFonts w:cstheme="minorHAnsi"/>
          <w:bCs/>
        </w:rPr>
        <w:t xml:space="preserve">/2022 te </w:t>
      </w:r>
      <w:r w:rsidR="00B851FD">
        <w:rPr>
          <w:rFonts w:cstheme="minorHAnsi"/>
          <w:bCs/>
        </w:rPr>
        <w:t>o</w:t>
      </w:r>
      <w:r w:rsidR="00B851FD" w:rsidRPr="00B851FD">
        <w:rPr>
          <w:rFonts w:cstheme="minorHAnsi"/>
          <w:bCs/>
        </w:rPr>
        <w:t>bvez</w:t>
      </w:r>
      <w:r w:rsidR="00B851FD">
        <w:rPr>
          <w:rFonts w:cstheme="minorHAnsi"/>
          <w:bCs/>
        </w:rPr>
        <w:t xml:space="preserve">e povrata </w:t>
      </w:r>
      <w:r w:rsidR="00B851FD" w:rsidRPr="00B851FD">
        <w:rPr>
          <w:rFonts w:cstheme="minorHAnsi"/>
          <w:bCs/>
        </w:rPr>
        <w:t>neutrošen</w:t>
      </w:r>
      <w:r w:rsidR="00B851FD">
        <w:rPr>
          <w:rFonts w:cstheme="minorHAnsi"/>
          <w:bCs/>
        </w:rPr>
        <w:t>ih</w:t>
      </w:r>
      <w:r w:rsidR="00B851FD" w:rsidRPr="00B851FD">
        <w:rPr>
          <w:rFonts w:cstheme="minorHAnsi"/>
          <w:bCs/>
        </w:rPr>
        <w:t xml:space="preserve"> sredstva</w:t>
      </w:r>
      <w:r w:rsidR="00B851FD">
        <w:rPr>
          <w:rFonts w:cstheme="minorHAnsi"/>
          <w:bCs/>
        </w:rPr>
        <w:t xml:space="preserve"> u proračun Istarske županije u iznosu od 1</w:t>
      </w:r>
      <w:r w:rsidR="00B851FD" w:rsidRPr="00B851FD">
        <w:rPr>
          <w:rFonts w:cstheme="minorHAnsi"/>
          <w:bCs/>
        </w:rPr>
        <w:t>8.828,34</w:t>
      </w:r>
      <w:r w:rsidR="00B851FD">
        <w:rPr>
          <w:rFonts w:cstheme="minorHAnsi"/>
          <w:bCs/>
        </w:rPr>
        <w:t xml:space="preserve"> kn</w:t>
      </w:r>
      <w:r w:rsidR="008A60CA">
        <w:rPr>
          <w:rFonts w:cstheme="minorHAnsi"/>
          <w:bCs/>
        </w:rPr>
        <w:t xml:space="preserve">, </w:t>
      </w:r>
    </w:p>
    <w:p w:rsidR="00C5443D" w:rsidRPr="00D96225" w:rsidRDefault="00D96225" w:rsidP="00E00160">
      <w:pPr>
        <w:spacing w:after="0"/>
        <w:rPr>
          <w:rFonts w:cstheme="minorHAnsi"/>
          <w:b/>
          <w:bCs/>
          <w:sz w:val="18"/>
          <w:szCs w:val="18"/>
        </w:rPr>
      </w:pPr>
      <w:r w:rsidRPr="00D96225">
        <w:rPr>
          <w:rFonts w:cstheme="minorHAnsi"/>
          <w:b/>
          <w:bCs/>
          <w:sz w:val="18"/>
          <w:szCs w:val="18"/>
        </w:rPr>
        <w:t>Tablica 1</w:t>
      </w:r>
      <w:r w:rsidR="00FB6F66">
        <w:rPr>
          <w:rFonts w:cstheme="minorHAnsi"/>
          <w:b/>
          <w:bCs/>
          <w:sz w:val="18"/>
          <w:szCs w:val="18"/>
        </w:rPr>
        <w:t>4</w:t>
      </w:r>
      <w:r w:rsidRPr="00D96225">
        <w:rPr>
          <w:rFonts w:cstheme="minorHAnsi"/>
          <w:b/>
          <w:bCs/>
          <w:sz w:val="18"/>
          <w:szCs w:val="18"/>
        </w:rPr>
        <w:t>.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1431"/>
        <w:gridCol w:w="4948"/>
        <w:gridCol w:w="2268"/>
      </w:tblGrid>
      <w:tr w:rsidR="00C5443D" w:rsidRPr="00FA467E" w:rsidTr="00140139">
        <w:tc>
          <w:tcPr>
            <w:tcW w:w="1431" w:type="dxa"/>
          </w:tcPr>
          <w:p w:rsidR="00C5443D" w:rsidRPr="00FA467E" w:rsidRDefault="00C5443D" w:rsidP="00140139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RAČUN</w:t>
            </w:r>
          </w:p>
        </w:tc>
        <w:tc>
          <w:tcPr>
            <w:tcW w:w="4948" w:type="dxa"/>
          </w:tcPr>
          <w:p w:rsidR="00C5443D" w:rsidRPr="00FA467E" w:rsidRDefault="00C5443D" w:rsidP="00140139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NAZIV RAČUNA</w:t>
            </w:r>
          </w:p>
        </w:tc>
        <w:tc>
          <w:tcPr>
            <w:tcW w:w="2268" w:type="dxa"/>
          </w:tcPr>
          <w:p w:rsidR="00C5443D" w:rsidRPr="00FA467E" w:rsidRDefault="00C5443D" w:rsidP="00140139">
            <w:pPr>
              <w:spacing w:line="240" w:lineRule="atLeast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FA467E">
              <w:rPr>
                <w:rFonts w:cstheme="minorHAnsi"/>
                <w:bCs/>
                <w:sz w:val="18"/>
                <w:szCs w:val="18"/>
              </w:rPr>
              <w:t>IZNOS</w:t>
            </w:r>
          </w:p>
        </w:tc>
      </w:tr>
      <w:tr w:rsidR="00C5443D" w:rsidRPr="00FA467E" w:rsidTr="00140139">
        <w:tc>
          <w:tcPr>
            <w:tcW w:w="1431" w:type="dxa"/>
          </w:tcPr>
          <w:p w:rsidR="00C5443D" w:rsidRPr="00FA467E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231</w:t>
            </w:r>
          </w:p>
        </w:tc>
        <w:tc>
          <w:tcPr>
            <w:tcW w:w="4948" w:type="dxa"/>
          </w:tcPr>
          <w:p w:rsidR="00C5443D" w:rsidRPr="00FA467E" w:rsidRDefault="00C5443D" w:rsidP="00C5443D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Obveze za zaposlene</w:t>
            </w:r>
          </w:p>
        </w:tc>
        <w:tc>
          <w:tcPr>
            <w:tcW w:w="2268" w:type="dxa"/>
          </w:tcPr>
          <w:p w:rsidR="00C5443D" w:rsidRPr="00FA467E" w:rsidRDefault="00B851FD" w:rsidP="00027B63">
            <w:pPr>
              <w:spacing w:line="240" w:lineRule="atLeast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145.423,68</w:t>
            </w:r>
          </w:p>
        </w:tc>
      </w:tr>
      <w:tr w:rsidR="00C5443D" w:rsidRPr="00FA467E" w:rsidTr="00140139">
        <w:tc>
          <w:tcPr>
            <w:tcW w:w="1431" w:type="dxa"/>
          </w:tcPr>
          <w:p w:rsidR="00C5443D" w:rsidRPr="00FA467E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232</w:t>
            </w:r>
          </w:p>
        </w:tc>
        <w:tc>
          <w:tcPr>
            <w:tcW w:w="4948" w:type="dxa"/>
          </w:tcPr>
          <w:p w:rsidR="00C5443D" w:rsidRPr="00FA467E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Obveze za materijalne rashode</w:t>
            </w:r>
          </w:p>
        </w:tc>
        <w:tc>
          <w:tcPr>
            <w:tcW w:w="2268" w:type="dxa"/>
          </w:tcPr>
          <w:p w:rsidR="00C5443D" w:rsidRPr="00FA467E" w:rsidRDefault="00027B63" w:rsidP="00027B63">
            <w:pPr>
              <w:spacing w:line="240" w:lineRule="atLeast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9.965,64</w:t>
            </w:r>
          </w:p>
        </w:tc>
      </w:tr>
      <w:tr w:rsidR="00C5443D" w:rsidRPr="00FA467E" w:rsidTr="00140139">
        <w:tc>
          <w:tcPr>
            <w:tcW w:w="1431" w:type="dxa"/>
          </w:tcPr>
          <w:p w:rsidR="00C5443D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234</w:t>
            </w:r>
          </w:p>
        </w:tc>
        <w:tc>
          <w:tcPr>
            <w:tcW w:w="4948" w:type="dxa"/>
          </w:tcPr>
          <w:p w:rsidR="00C5443D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Obveze za financijske rashode</w:t>
            </w:r>
          </w:p>
        </w:tc>
        <w:tc>
          <w:tcPr>
            <w:tcW w:w="2268" w:type="dxa"/>
          </w:tcPr>
          <w:p w:rsidR="00C5443D" w:rsidRDefault="00027B63" w:rsidP="00027B63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</w:t>
            </w:r>
            <w:r w:rsidR="00B851FD">
              <w:rPr>
                <w:rFonts w:cstheme="minorHAnsi"/>
                <w:bCs/>
                <w:sz w:val="18"/>
                <w:szCs w:val="18"/>
              </w:rPr>
              <w:t>796,29</w:t>
            </w:r>
          </w:p>
        </w:tc>
      </w:tr>
      <w:tr w:rsidR="00C5443D" w:rsidRPr="00FA467E" w:rsidTr="00140139">
        <w:tc>
          <w:tcPr>
            <w:tcW w:w="1431" w:type="dxa"/>
          </w:tcPr>
          <w:p w:rsidR="00C5443D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239</w:t>
            </w:r>
          </w:p>
        </w:tc>
        <w:tc>
          <w:tcPr>
            <w:tcW w:w="4948" w:type="dxa"/>
          </w:tcPr>
          <w:p w:rsidR="00C5443D" w:rsidRDefault="00C5443D" w:rsidP="00140139">
            <w:pPr>
              <w:spacing w:line="240" w:lineRule="atLeast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Ostale tekuće obveze</w:t>
            </w:r>
          </w:p>
        </w:tc>
        <w:tc>
          <w:tcPr>
            <w:tcW w:w="2268" w:type="dxa"/>
          </w:tcPr>
          <w:p w:rsidR="00C5443D" w:rsidRDefault="00C5443D" w:rsidP="00027B63">
            <w:pPr>
              <w:spacing w:line="240" w:lineRule="atLeast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27B63">
              <w:rPr>
                <w:rFonts w:cstheme="minorHAnsi"/>
                <w:bCs/>
                <w:sz w:val="18"/>
                <w:szCs w:val="18"/>
              </w:rPr>
              <w:t xml:space="preserve"> 19.053,33</w:t>
            </w:r>
          </w:p>
        </w:tc>
      </w:tr>
    </w:tbl>
    <w:p w:rsidR="00C5443D" w:rsidRDefault="00C5443D" w:rsidP="00E00160">
      <w:pPr>
        <w:spacing w:after="0"/>
        <w:rPr>
          <w:rFonts w:cstheme="minorHAnsi"/>
          <w:bCs/>
        </w:rPr>
      </w:pPr>
    </w:p>
    <w:p w:rsidR="00C5443D" w:rsidRDefault="00C5443D" w:rsidP="00E00160">
      <w:pPr>
        <w:spacing w:after="0"/>
        <w:rPr>
          <w:rFonts w:cstheme="minorHAnsi"/>
          <w:bCs/>
        </w:rPr>
      </w:pPr>
    </w:p>
    <w:p w:rsidR="00E00160" w:rsidRDefault="00E00160" w:rsidP="008513F5">
      <w:pPr>
        <w:spacing w:after="0"/>
        <w:rPr>
          <w:rFonts w:cstheme="minorHAnsi"/>
          <w:b/>
          <w:bCs/>
          <w:sz w:val="18"/>
          <w:szCs w:val="18"/>
        </w:rPr>
      </w:pPr>
    </w:p>
    <w:p w:rsidR="008513F5" w:rsidRPr="00DC0656" w:rsidRDefault="00DC0656" w:rsidP="008513F5">
      <w:pPr>
        <w:spacing w:after="0"/>
        <w:rPr>
          <w:rFonts w:cstheme="minorHAnsi"/>
          <w:b/>
          <w:bCs/>
        </w:rPr>
      </w:pPr>
      <w:r w:rsidRPr="00DC0656">
        <w:rPr>
          <w:rFonts w:cstheme="minorHAnsi"/>
          <w:b/>
          <w:bCs/>
        </w:rPr>
        <w:t xml:space="preserve">IV.5.  </w:t>
      </w:r>
      <w:r w:rsidR="008513F5" w:rsidRPr="00DC0656">
        <w:rPr>
          <w:rFonts w:cstheme="minorHAnsi"/>
          <w:b/>
          <w:bCs/>
        </w:rPr>
        <w:t>IZVJEŠTAJ O STANJU POTENCI</w:t>
      </w:r>
      <w:r w:rsidR="00C03A3C" w:rsidRPr="00DC0656">
        <w:rPr>
          <w:rFonts w:cstheme="minorHAnsi"/>
          <w:b/>
          <w:bCs/>
        </w:rPr>
        <w:t xml:space="preserve">JALNIH OBVEZA PO OSNOVI SUDSKIH </w:t>
      </w:r>
      <w:r w:rsidR="001829CF" w:rsidRPr="00DC0656">
        <w:rPr>
          <w:rFonts w:cstheme="minorHAnsi"/>
          <w:b/>
          <w:bCs/>
        </w:rPr>
        <w:t>SPOROVA</w:t>
      </w:r>
    </w:p>
    <w:p w:rsidR="008513F5" w:rsidRDefault="008A60CA" w:rsidP="00C03A3C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U razdobl</w:t>
      </w:r>
      <w:r w:rsidR="00027B63">
        <w:rPr>
          <w:rFonts w:cstheme="minorHAnsi"/>
          <w:bCs/>
        </w:rPr>
        <w:t>j</w:t>
      </w:r>
      <w:r>
        <w:rPr>
          <w:rFonts w:cstheme="minorHAnsi"/>
          <w:bCs/>
        </w:rPr>
        <w:t>u od 01.01. do 3</w:t>
      </w:r>
      <w:r w:rsidR="00027B63">
        <w:rPr>
          <w:rFonts w:cstheme="minorHAnsi"/>
          <w:bCs/>
        </w:rPr>
        <w:t>1</w:t>
      </w:r>
      <w:r>
        <w:rPr>
          <w:rFonts w:cstheme="minorHAnsi"/>
          <w:bCs/>
        </w:rPr>
        <w:t>.</w:t>
      </w:r>
      <w:r w:rsidR="00027B63">
        <w:rPr>
          <w:rFonts w:cstheme="minorHAnsi"/>
          <w:bCs/>
        </w:rPr>
        <w:t>12</w:t>
      </w:r>
      <w:r>
        <w:rPr>
          <w:rFonts w:cstheme="minorHAnsi"/>
          <w:bCs/>
        </w:rPr>
        <w:t>.2022</w:t>
      </w:r>
      <w:r w:rsidR="00D60618">
        <w:rPr>
          <w:rFonts w:cstheme="minorHAnsi"/>
          <w:bCs/>
        </w:rPr>
        <w:t>. godin</w:t>
      </w:r>
      <w:r>
        <w:rPr>
          <w:rFonts w:cstheme="minorHAnsi"/>
          <w:bCs/>
        </w:rPr>
        <w:t>e</w:t>
      </w:r>
      <w:r w:rsidR="00D60618">
        <w:rPr>
          <w:rFonts w:cstheme="minorHAnsi"/>
          <w:bCs/>
        </w:rPr>
        <w:t xml:space="preserve"> </w:t>
      </w:r>
      <w:r w:rsidR="00C03A3C" w:rsidRPr="00F909BA">
        <w:rPr>
          <w:rFonts w:cstheme="minorHAnsi"/>
          <w:bCs/>
        </w:rPr>
        <w:t xml:space="preserve">Etnografski muzej Istre – Museo </w:t>
      </w:r>
      <w:proofErr w:type="spellStart"/>
      <w:r w:rsidR="00C03A3C" w:rsidRPr="00F909BA">
        <w:rPr>
          <w:rFonts w:cstheme="minorHAnsi"/>
          <w:bCs/>
        </w:rPr>
        <w:t>etnografico</w:t>
      </w:r>
      <w:proofErr w:type="spellEnd"/>
      <w:r w:rsidR="00C03A3C" w:rsidRPr="00F909BA">
        <w:rPr>
          <w:rFonts w:cstheme="minorHAnsi"/>
          <w:bCs/>
        </w:rPr>
        <w:t xml:space="preserve"> </w:t>
      </w:r>
      <w:proofErr w:type="spellStart"/>
      <w:r w:rsidR="00C03A3C" w:rsidRPr="00F909BA">
        <w:rPr>
          <w:rFonts w:cstheme="minorHAnsi"/>
          <w:bCs/>
        </w:rPr>
        <w:t>dell'Istria</w:t>
      </w:r>
      <w:proofErr w:type="spellEnd"/>
      <w:r w:rsidR="00C03A3C" w:rsidRPr="00F909BA">
        <w:rPr>
          <w:rFonts w:cstheme="minorHAnsi"/>
          <w:bCs/>
        </w:rPr>
        <w:t xml:space="preserve"> nema sudskih sporova u tijeku, pa tako ni potencijalne</w:t>
      </w:r>
      <w:r w:rsidR="008513F5" w:rsidRPr="00F909BA">
        <w:rPr>
          <w:rFonts w:cstheme="minorHAnsi"/>
          <w:bCs/>
        </w:rPr>
        <w:t xml:space="preserve"> obveza po osnovi sudskih </w:t>
      </w:r>
      <w:r w:rsidR="00D60618">
        <w:rPr>
          <w:rFonts w:cstheme="minorHAnsi"/>
          <w:bCs/>
        </w:rPr>
        <w:t>sporova</w:t>
      </w:r>
      <w:r w:rsidR="00C03A3C" w:rsidRPr="00F909BA">
        <w:rPr>
          <w:rFonts w:cstheme="minorHAnsi"/>
          <w:bCs/>
        </w:rPr>
        <w:t>.</w:t>
      </w:r>
    </w:p>
    <w:p w:rsidR="002C4429" w:rsidRDefault="002C4429" w:rsidP="00C03A3C">
      <w:pPr>
        <w:spacing w:after="0"/>
        <w:rPr>
          <w:rFonts w:cstheme="minorHAnsi"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73578A" w:rsidRDefault="0073578A" w:rsidP="00E00160">
      <w:pPr>
        <w:spacing w:after="0"/>
        <w:rPr>
          <w:rFonts w:cstheme="minorHAnsi"/>
          <w:b/>
          <w:bCs/>
        </w:rPr>
      </w:pPr>
    </w:p>
    <w:p w:rsidR="0080753E" w:rsidRPr="00140139" w:rsidRDefault="0080753E" w:rsidP="00E00160">
      <w:pPr>
        <w:spacing w:after="0"/>
        <w:rPr>
          <w:rFonts w:cstheme="minorHAnsi"/>
          <w:b/>
          <w:bCs/>
        </w:rPr>
      </w:pPr>
      <w:r w:rsidRPr="00140139">
        <w:rPr>
          <w:rFonts w:cstheme="minorHAnsi"/>
          <w:b/>
          <w:bCs/>
        </w:rPr>
        <w:lastRenderedPageBreak/>
        <w:t>V.</w:t>
      </w:r>
      <w:r w:rsidRPr="00140139">
        <w:rPr>
          <w:rFonts w:cstheme="minorHAnsi"/>
          <w:b/>
          <w:bCs/>
        </w:rPr>
        <w:tab/>
        <w:t>ZAKLJUČAK</w:t>
      </w:r>
    </w:p>
    <w:p w:rsidR="0080753E" w:rsidRPr="00140139" w:rsidRDefault="0080753E" w:rsidP="00E00160">
      <w:pPr>
        <w:spacing w:after="0"/>
        <w:rPr>
          <w:rFonts w:cstheme="minorHAnsi"/>
          <w:bCs/>
        </w:rPr>
      </w:pPr>
    </w:p>
    <w:p w:rsidR="00347236" w:rsidRPr="00347236" w:rsidRDefault="00347236" w:rsidP="00347236">
      <w:pPr>
        <w:spacing w:after="0"/>
        <w:rPr>
          <w:rFonts w:cstheme="minorHAnsi"/>
          <w:bCs/>
        </w:rPr>
      </w:pPr>
      <w:r w:rsidRPr="00347236">
        <w:rPr>
          <w:rFonts w:cstheme="minorHAnsi"/>
          <w:bCs/>
        </w:rPr>
        <w:t xml:space="preserve">Planirani prihodi i rashodi za 2022. godinu iznose  </w:t>
      </w:r>
      <w:r w:rsidR="00027B63">
        <w:rPr>
          <w:rFonts w:cstheme="minorHAnsi"/>
          <w:bCs/>
        </w:rPr>
        <w:t>3.076.275</w:t>
      </w:r>
      <w:r w:rsidRPr="00347236">
        <w:rPr>
          <w:rFonts w:cstheme="minorHAnsi"/>
          <w:bCs/>
        </w:rPr>
        <w:t>,00 kuna.</w:t>
      </w:r>
    </w:p>
    <w:p w:rsidR="00347236" w:rsidRPr="00347236" w:rsidRDefault="00347236" w:rsidP="00347236">
      <w:pPr>
        <w:spacing w:after="0"/>
        <w:rPr>
          <w:rFonts w:cstheme="minorHAnsi"/>
          <w:bCs/>
        </w:rPr>
      </w:pPr>
      <w:r w:rsidRPr="00347236">
        <w:rPr>
          <w:rFonts w:cstheme="minorHAnsi"/>
          <w:bCs/>
        </w:rPr>
        <w:t>U izv</w:t>
      </w:r>
      <w:r w:rsidR="00027B63">
        <w:rPr>
          <w:rFonts w:cstheme="minorHAnsi"/>
          <w:bCs/>
        </w:rPr>
        <w:t>ještajnom razdoblju od 01.01.-31.12</w:t>
      </w:r>
      <w:r w:rsidRPr="00347236">
        <w:rPr>
          <w:rFonts w:cstheme="minorHAnsi"/>
          <w:bCs/>
        </w:rPr>
        <w:t xml:space="preserve">.2022. godine Etnografski muzej Istre – Museo </w:t>
      </w:r>
      <w:proofErr w:type="spellStart"/>
      <w:r w:rsidRPr="00347236">
        <w:rPr>
          <w:rFonts w:cstheme="minorHAnsi"/>
          <w:bCs/>
        </w:rPr>
        <w:t>etnografico</w:t>
      </w:r>
      <w:proofErr w:type="spellEnd"/>
      <w:r w:rsidRPr="00347236">
        <w:rPr>
          <w:rFonts w:cstheme="minorHAnsi"/>
          <w:bCs/>
        </w:rPr>
        <w:t xml:space="preserve"> </w:t>
      </w:r>
      <w:proofErr w:type="spellStart"/>
      <w:r w:rsidRPr="00347236">
        <w:rPr>
          <w:rFonts w:cstheme="minorHAnsi"/>
          <w:bCs/>
        </w:rPr>
        <w:t>dell'Istria</w:t>
      </w:r>
      <w:proofErr w:type="spellEnd"/>
      <w:r w:rsidRPr="00347236">
        <w:rPr>
          <w:rFonts w:cstheme="minorHAnsi"/>
          <w:bCs/>
        </w:rPr>
        <w:t xml:space="preserve"> ostvario je sveukupno prihoda i primitaka u visini od </w:t>
      </w:r>
      <w:r w:rsidR="00027B63">
        <w:rPr>
          <w:rFonts w:cstheme="minorHAnsi"/>
          <w:bCs/>
        </w:rPr>
        <w:t>2.404.578,69</w:t>
      </w:r>
      <w:r w:rsidRPr="00347236">
        <w:rPr>
          <w:rFonts w:cstheme="minorHAnsi"/>
          <w:bCs/>
        </w:rPr>
        <w:t xml:space="preserve"> kn što iznosi </w:t>
      </w:r>
      <w:r w:rsidR="00027B63">
        <w:rPr>
          <w:rFonts w:cstheme="minorHAnsi"/>
          <w:bCs/>
        </w:rPr>
        <w:t>99,24</w:t>
      </w:r>
      <w:r w:rsidRPr="00347236">
        <w:rPr>
          <w:rFonts w:cstheme="minorHAnsi"/>
          <w:bCs/>
        </w:rPr>
        <w:t xml:space="preserve">% planirane vrijednosti odnosno </w:t>
      </w:r>
      <w:r w:rsidR="00027B63">
        <w:rPr>
          <w:rFonts w:cstheme="minorHAnsi"/>
          <w:bCs/>
        </w:rPr>
        <w:t>4,06</w:t>
      </w:r>
      <w:r w:rsidRPr="00347236">
        <w:rPr>
          <w:rFonts w:cstheme="minorHAnsi"/>
          <w:bCs/>
        </w:rPr>
        <w:t>%</w:t>
      </w:r>
      <w:r w:rsidR="00027B63">
        <w:rPr>
          <w:rFonts w:cstheme="minorHAnsi"/>
          <w:bCs/>
        </w:rPr>
        <w:t xml:space="preserve"> više </w:t>
      </w:r>
      <w:r w:rsidRPr="00347236">
        <w:rPr>
          <w:rFonts w:cstheme="minorHAnsi"/>
          <w:bCs/>
        </w:rPr>
        <w:t>ostvaren</w:t>
      </w:r>
      <w:r w:rsidR="00027B63">
        <w:rPr>
          <w:rFonts w:cstheme="minorHAnsi"/>
          <w:bCs/>
        </w:rPr>
        <w:t>og u odnosu na</w:t>
      </w:r>
      <w:r w:rsidRPr="00347236">
        <w:rPr>
          <w:rFonts w:cstheme="minorHAnsi"/>
          <w:bCs/>
        </w:rPr>
        <w:t xml:space="preserve"> prethodn</w:t>
      </w:r>
      <w:r w:rsidR="00027B63">
        <w:rPr>
          <w:rFonts w:cstheme="minorHAnsi"/>
          <w:bCs/>
        </w:rPr>
        <w:t>u</w:t>
      </w:r>
      <w:r w:rsidRPr="00347236">
        <w:rPr>
          <w:rFonts w:cstheme="minorHAnsi"/>
          <w:bCs/>
        </w:rPr>
        <w:t xml:space="preserve"> godin</w:t>
      </w:r>
      <w:r w:rsidR="00027B63">
        <w:rPr>
          <w:rFonts w:cstheme="minorHAnsi"/>
          <w:bCs/>
        </w:rPr>
        <w:t>u</w:t>
      </w:r>
      <w:r w:rsidRPr="00347236">
        <w:rPr>
          <w:rFonts w:cstheme="minorHAnsi"/>
          <w:bCs/>
        </w:rPr>
        <w:t xml:space="preserve">. Sa prenesenim viškom iz prethodne godine u iznosu od 653.352,01 kn čini ukupno raspoloživa sredstva u iznosu od </w:t>
      </w:r>
      <w:r w:rsidR="00027B63">
        <w:rPr>
          <w:rFonts w:cstheme="minorHAnsi"/>
          <w:bCs/>
        </w:rPr>
        <w:t>3.057.930,70</w:t>
      </w:r>
      <w:r w:rsidRPr="00347236">
        <w:rPr>
          <w:rFonts w:cstheme="minorHAnsi"/>
          <w:bCs/>
        </w:rPr>
        <w:t xml:space="preserve"> kn odnosno </w:t>
      </w:r>
      <w:r w:rsidR="00027B63">
        <w:rPr>
          <w:rFonts w:cstheme="minorHAnsi"/>
          <w:bCs/>
        </w:rPr>
        <w:t>99,40</w:t>
      </w:r>
      <w:r w:rsidRPr="00347236">
        <w:rPr>
          <w:rFonts w:cstheme="minorHAnsi"/>
          <w:bCs/>
        </w:rPr>
        <w:t>% planirane vrijednosti.</w:t>
      </w:r>
    </w:p>
    <w:p w:rsidR="00BA6FC4" w:rsidRDefault="00347236" w:rsidP="00BA6FC4">
      <w:pPr>
        <w:spacing w:after="0"/>
        <w:rPr>
          <w:rFonts w:cstheme="minorHAnsi"/>
          <w:bCs/>
        </w:rPr>
      </w:pPr>
      <w:r w:rsidRPr="00347236">
        <w:rPr>
          <w:rFonts w:cstheme="minorHAnsi"/>
          <w:bCs/>
        </w:rPr>
        <w:t>Raspoređena sredstva (rashodi) za razdoblje 1.1.-</w:t>
      </w:r>
      <w:r w:rsidR="00027B63">
        <w:rPr>
          <w:rFonts w:cstheme="minorHAnsi"/>
          <w:bCs/>
        </w:rPr>
        <w:t>31.12</w:t>
      </w:r>
      <w:r w:rsidRPr="00347236">
        <w:rPr>
          <w:rFonts w:cstheme="minorHAnsi"/>
          <w:bCs/>
        </w:rPr>
        <w:t xml:space="preserve">.2022. g. izvršeni su u iznosu od </w:t>
      </w:r>
      <w:r w:rsidR="00027B63">
        <w:rPr>
          <w:rFonts w:cstheme="minorHAnsi"/>
          <w:bCs/>
        </w:rPr>
        <w:t>2.718.340,97</w:t>
      </w:r>
      <w:r w:rsidRPr="00347236">
        <w:rPr>
          <w:rFonts w:cstheme="minorHAnsi"/>
          <w:bCs/>
        </w:rPr>
        <w:t xml:space="preserve"> kun</w:t>
      </w:r>
      <w:r w:rsidR="00140282">
        <w:rPr>
          <w:rFonts w:cstheme="minorHAnsi"/>
          <w:bCs/>
        </w:rPr>
        <w:t>a</w:t>
      </w:r>
      <w:r w:rsidRPr="00347236">
        <w:rPr>
          <w:rFonts w:cstheme="minorHAnsi"/>
          <w:bCs/>
        </w:rPr>
        <w:t xml:space="preserve">, a što iznosi </w:t>
      </w:r>
      <w:r w:rsidR="00140282">
        <w:rPr>
          <w:rFonts w:cstheme="minorHAnsi"/>
          <w:bCs/>
        </w:rPr>
        <w:t>88,36</w:t>
      </w:r>
      <w:r w:rsidRPr="00347236">
        <w:rPr>
          <w:rFonts w:cstheme="minorHAnsi"/>
          <w:bCs/>
        </w:rPr>
        <w:t xml:space="preserve">% planirane vrijednosti odnosno </w:t>
      </w:r>
      <w:r w:rsidR="00140282">
        <w:rPr>
          <w:rFonts w:cstheme="minorHAnsi"/>
          <w:bCs/>
        </w:rPr>
        <w:t>23,87</w:t>
      </w:r>
      <w:r w:rsidRPr="00347236">
        <w:rPr>
          <w:rFonts w:cstheme="minorHAnsi"/>
          <w:bCs/>
        </w:rPr>
        <w:t xml:space="preserve">% </w:t>
      </w:r>
      <w:r w:rsidR="00140282" w:rsidRPr="00140282">
        <w:rPr>
          <w:rFonts w:cstheme="minorHAnsi"/>
          <w:bCs/>
        </w:rPr>
        <w:t>više ostvarenog u odnosu na prethodnu godinu.</w:t>
      </w:r>
      <w:r w:rsidR="00BA6FC4" w:rsidRPr="00BA6FC4">
        <w:rPr>
          <w:rFonts w:cstheme="minorHAnsi"/>
          <w:bCs/>
        </w:rPr>
        <w:t xml:space="preserve"> </w:t>
      </w:r>
    </w:p>
    <w:p w:rsidR="00BA6FC4" w:rsidRPr="00BA6FC4" w:rsidRDefault="00BA6FC4" w:rsidP="0073578A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U</w:t>
      </w:r>
      <w:r w:rsidRPr="00BA6FC4">
        <w:rPr>
          <w:rFonts w:cstheme="minorHAnsi"/>
          <w:bCs/>
        </w:rPr>
        <w:t xml:space="preserve"> izvještajnom razdoblju ostvaren je manjak prihoda nad rash</w:t>
      </w:r>
      <w:r w:rsidR="0073578A">
        <w:rPr>
          <w:rFonts w:cstheme="minorHAnsi"/>
          <w:bCs/>
        </w:rPr>
        <w:t>odima u iznosu od 313.762,28 kn,</w:t>
      </w:r>
    </w:p>
    <w:p w:rsidR="00BA6FC4" w:rsidRDefault="0073578A" w:rsidP="00BA6FC4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BA6FC4" w:rsidRPr="00BA6FC4">
        <w:rPr>
          <w:rFonts w:cstheme="minorHAnsi"/>
          <w:bCs/>
        </w:rPr>
        <w:t xml:space="preserve">reneseni višak iz prethodne </w:t>
      </w:r>
      <w:r>
        <w:rPr>
          <w:rFonts w:cstheme="minorHAnsi"/>
          <w:bCs/>
        </w:rPr>
        <w:t>godine iznosio je 653.352,01 kn</w:t>
      </w:r>
      <w:r w:rsidR="00BA6FC4" w:rsidRPr="00BA6FC4">
        <w:rPr>
          <w:rFonts w:cstheme="minorHAnsi"/>
          <w:bCs/>
        </w:rPr>
        <w:t xml:space="preserve"> tako da ukupni raspoloživi višak u slijedećem</w:t>
      </w:r>
      <w:r w:rsidR="00711B3A">
        <w:rPr>
          <w:rFonts w:cstheme="minorHAnsi"/>
          <w:bCs/>
        </w:rPr>
        <w:t xml:space="preserve"> razdoblju iznosi 339.589,73 kn.</w:t>
      </w:r>
    </w:p>
    <w:p w:rsidR="00347236" w:rsidRPr="008A60CA" w:rsidRDefault="00347236" w:rsidP="00347236">
      <w:pPr>
        <w:spacing w:after="0"/>
        <w:rPr>
          <w:rFonts w:cstheme="minorHAnsi"/>
          <w:bCs/>
          <w:highlight w:val="yellow"/>
        </w:rPr>
      </w:pPr>
    </w:p>
    <w:p w:rsidR="0080753E" w:rsidRPr="00140139" w:rsidRDefault="00E00160" w:rsidP="00E00160">
      <w:pPr>
        <w:spacing w:after="0"/>
        <w:rPr>
          <w:rFonts w:cstheme="minorHAnsi"/>
          <w:bCs/>
        </w:rPr>
      </w:pPr>
      <w:r w:rsidRPr="00140139">
        <w:rPr>
          <w:rFonts w:cstheme="minorHAnsi"/>
          <w:b/>
          <w:bCs/>
          <w:sz w:val="18"/>
          <w:szCs w:val="18"/>
        </w:rPr>
        <w:t xml:space="preserve">Tablica </w:t>
      </w:r>
      <w:r w:rsidR="00FB6F66">
        <w:rPr>
          <w:rFonts w:cstheme="minorHAnsi"/>
          <w:b/>
          <w:bCs/>
          <w:sz w:val="18"/>
          <w:szCs w:val="18"/>
        </w:rPr>
        <w:t>15</w:t>
      </w:r>
      <w:r w:rsidRPr="00140139">
        <w:rPr>
          <w:rFonts w:cstheme="minorHAnsi"/>
          <w:bCs/>
        </w:rPr>
        <w:t xml:space="preserve"> – </w:t>
      </w:r>
      <w:r w:rsidR="00140139">
        <w:rPr>
          <w:rFonts w:cstheme="minorHAnsi"/>
          <w:bCs/>
        </w:rPr>
        <w:t>Usporedba planirano 2022 / izvršeno u razdoblju od 01.01.-3</w:t>
      </w:r>
      <w:r w:rsidR="00711B3A">
        <w:rPr>
          <w:rFonts w:cstheme="minorHAnsi"/>
          <w:bCs/>
        </w:rPr>
        <w:t>1.12</w:t>
      </w:r>
      <w:r w:rsidR="00140139">
        <w:rPr>
          <w:rFonts w:cstheme="minorHAnsi"/>
          <w:bCs/>
        </w:rPr>
        <w:t>.2022.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985"/>
        <w:gridCol w:w="1270"/>
      </w:tblGrid>
      <w:tr w:rsidR="0080753E" w:rsidRPr="00CB5EEC" w:rsidTr="00347236">
        <w:tc>
          <w:tcPr>
            <w:tcW w:w="4106" w:type="dxa"/>
          </w:tcPr>
          <w:p w:rsidR="0080753E" w:rsidRPr="00CB5EEC" w:rsidRDefault="00A474E5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REKAPITULACIJA</w:t>
            </w:r>
          </w:p>
        </w:tc>
        <w:tc>
          <w:tcPr>
            <w:tcW w:w="1701" w:type="dxa"/>
          </w:tcPr>
          <w:p w:rsidR="0080753E" w:rsidRPr="00CB5EEC" w:rsidRDefault="00347236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PLAN</w:t>
            </w:r>
          </w:p>
        </w:tc>
        <w:tc>
          <w:tcPr>
            <w:tcW w:w="1985" w:type="dxa"/>
          </w:tcPr>
          <w:p w:rsidR="0080753E" w:rsidRPr="00CB5EEC" w:rsidRDefault="00A474E5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 xml:space="preserve">IZVRŠENJE </w:t>
            </w:r>
          </w:p>
        </w:tc>
        <w:tc>
          <w:tcPr>
            <w:tcW w:w="1270" w:type="dxa"/>
          </w:tcPr>
          <w:p w:rsidR="0080753E" w:rsidRPr="00CB5EEC" w:rsidRDefault="00A474E5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 xml:space="preserve">INDEKS </w:t>
            </w:r>
          </w:p>
        </w:tc>
      </w:tr>
      <w:tr w:rsidR="0080753E" w:rsidRPr="00CB5EEC" w:rsidTr="00347236">
        <w:tc>
          <w:tcPr>
            <w:tcW w:w="4106" w:type="dxa"/>
          </w:tcPr>
          <w:p w:rsidR="0080753E" w:rsidRPr="00CB5EEC" w:rsidRDefault="00A474E5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Ukupni prihodi</w:t>
            </w:r>
          </w:p>
        </w:tc>
        <w:tc>
          <w:tcPr>
            <w:tcW w:w="1701" w:type="dxa"/>
          </w:tcPr>
          <w:p w:rsidR="0080753E" w:rsidRPr="00CB5EEC" w:rsidRDefault="00711B3A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2.422.922,99</w:t>
            </w:r>
          </w:p>
        </w:tc>
        <w:tc>
          <w:tcPr>
            <w:tcW w:w="1985" w:type="dxa"/>
          </w:tcPr>
          <w:p w:rsidR="0080753E" w:rsidRPr="00CB5EEC" w:rsidRDefault="00711B3A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2.404.578,69</w:t>
            </w:r>
          </w:p>
        </w:tc>
        <w:tc>
          <w:tcPr>
            <w:tcW w:w="1270" w:type="dxa"/>
          </w:tcPr>
          <w:p w:rsidR="0080753E" w:rsidRPr="00CB5EEC" w:rsidRDefault="00711B3A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99,24</w:t>
            </w:r>
          </w:p>
        </w:tc>
      </w:tr>
      <w:tr w:rsidR="0080753E" w:rsidRPr="00CB5EEC" w:rsidTr="00347236">
        <w:trPr>
          <w:trHeight w:val="346"/>
        </w:trPr>
        <w:tc>
          <w:tcPr>
            <w:tcW w:w="4106" w:type="dxa"/>
          </w:tcPr>
          <w:p w:rsidR="0080753E" w:rsidRPr="00CB5EEC" w:rsidRDefault="00A474E5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Raspoloživi višak iz prethodnih godina</w:t>
            </w:r>
          </w:p>
        </w:tc>
        <w:tc>
          <w:tcPr>
            <w:tcW w:w="1701" w:type="dxa"/>
          </w:tcPr>
          <w:p w:rsidR="0080753E" w:rsidRPr="00CB5EEC" w:rsidRDefault="00347236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1985" w:type="dxa"/>
          </w:tcPr>
          <w:p w:rsidR="0080753E" w:rsidRPr="00CB5EEC" w:rsidRDefault="00347236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653.352,01</w:t>
            </w:r>
          </w:p>
        </w:tc>
        <w:tc>
          <w:tcPr>
            <w:tcW w:w="1270" w:type="dxa"/>
          </w:tcPr>
          <w:p w:rsidR="0080753E" w:rsidRPr="00CB5EEC" w:rsidRDefault="00347236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100</w:t>
            </w:r>
          </w:p>
        </w:tc>
      </w:tr>
      <w:tr w:rsidR="00347236" w:rsidRPr="00CB5EEC" w:rsidTr="00347236">
        <w:tc>
          <w:tcPr>
            <w:tcW w:w="4106" w:type="dxa"/>
          </w:tcPr>
          <w:p w:rsidR="00347236" w:rsidRPr="00CB5EEC" w:rsidRDefault="00347236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Ukupno raspoloživa sredstva</w:t>
            </w:r>
          </w:p>
        </w:tc>
        <w:tc>
          <w:tcPr>
            <w:tcW w:w="1701" w:type="dxa"/>
          </w:tcPr>
          <w:p w:rsidR="00347236" w:rsidRPr="00CB5EEC" w:rsidRDefault="00711B3A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985" w:type="dxa"/>
          </w:tcPr>
          <w:p w:rsidR="00347236" w:rsidRPr="00CB5EEC" w:rsidRDefault="00711B3A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3.057.930,70</w:t>
            </w:r>
          </w:p>
        </w:tc>
        <w:tc>
          <w:tcPr>
            <w:tcW w:w="1270" w:type="dxa"/>
          </w:tcPr>
          <w:p w:rsidR="00347236" w:rsidRPr="00CB5EEC" w:rsidRDefault="00711B3A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99,40</w:t>
            </w:r>
          </w:p>
        </w:tc>
      </w:tr>
      <w:tr w:rsidR="0080753E" w:rsidRPr="00CB5EEC" w:rsidTr="00347236">
        <w:tc>
          <w:tcPr>
            <w:tcW w:w="4106" w:type="dxa"/>
          </w:tcPr>
          <w:p w:rsidR="0080753E" w:rsidRPr="00CB5EEC" w:rsidRDefault="00A474E5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Ukupni rashodi</w:t>
            </w:r>
          </w:p>
        </w:tc>
        <w:tc>
          <w:tcPr>
            <w:tcW w:w="1701" w:type="dxa"/>
          </w:tcPr>
          <w:p w:rsidR="0080753E" w:rsidRPr="00CB5EEC" w:rsidRDefault="00711B3A" w:rsidP="00E00160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3.076.275,00</w:t>
            </w:r>
          </w:p>
        </w:tc>
        <w:tc>
          <w:tcPr>
            <w:tcW w:w="1985" w:type="dxa"/>
          </w:tcPr>
          <w:p w:rsidR="0080753E" w:rsidRPr="00CB5EEC" w:rsidRDefault="00711B3A" w:rsidP="00711B3A">
            <w:pPr>
              <w:rPr>
                <w:rFonts w:cstheme="minorHAnsi"/>
                <w:bCs/>
                <w:sz w:val="18"/>
                <w:szCs w:val="18"/>
              </w:rPr>
            </w:pPr>
            <w:r w:rsidRPr="00CB5EEC">
              <w:rPr>
                <w:rFonts w:cstheme="minorHAnsi"/>
                <w:bCs/>
                <w:sz w:val="18"/>
                <w:szCs w:val="18"/>
              </w:rPr>
              <w:t>2.718.340,97</w:t>
            </w:r>
          </w:p>
        </w:tc>
        <w:tc>
          <w:tcPr>
            <w:tcW w:w="1270" w:type="dxa"/>
          </w:tcPr>
          <w:p w:rsidR="0080753E" w:rsidRPr="00CB5EEC" w:rsidRDefault="00FB6F66" w:rsidP="00E0016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88,36</w:t>
            </w:r>
          </w:p>
        </w:tc>
      </w:tr>
      <w:tr w:rsidR="00347236" w:rsidRPr="00CB5EEC" w:rsidTr="00347236">
        <w:tc>
          <w:tcPr>
            <w:tcW w:w="4106" w:type="dxa"/>
          </w:tcPr>
          <w:p w:rsidR="00347236" w:rsidRPr="00CB5EEC" w:rsidRDefault="00347236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Ukupno raspoređena sredstva</w:t>
            </w:r>
          </w:p>
        </w:tc>
        <w:tc>
          <w:tcPr>
            <w:tcW w:w="1701" w:type="dxa"/>
          </w:tcPr>
          <w:p w:rsidR="00347236" w:rsidRPr="00CB5EEC" w:rsidRDefault="00711B3A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3.076.275,00</w:t>
            </w:r>
          </w:p>
        </w:tc>
        <w:tc>
          <w:tcPr>
            <w:tcW w:w="1985" w:type="dxa"/>
          </w:tcPr>
          <w:p w:rsidR="00347236" w:rsidRPr="00CB5EEC" w:rsidRDefault="00711B3A" w:rsidP="00711B3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2.718.340,97</w:t>
            </w:r>
          </w:p>
        </w:tc>
        <w:tc>
          <w:tcPr>
            <w:tcW w:w="1270" w:type="dxa"/>
          </w:tcPr>
          <w:p w:rsidR="00347236" w:rsidRPr="00CB5EEC" w:rsidRDefault="00FB6F66" w:rsidP="00347236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88,36</w:t>
            </w:r>
          </w:p>
        </w:tc>
      </w:tr>
      <w:tr w:rsidR="00A474E5" w:rsidRPr="00CB5EEC" w:rsidTr="00347236">
        <w:tc>
          <w:tcPr>
            <w:tcW w:w="4106" w:type="dxa"/>
          </w:tcPr>
          <w:p w:rsidR="00A474E5" w:rsidRPr="00CB5EEC" w:rsidRDefault="00711B3A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UKUPAN VIŠAK</w:t>
            </w:r>
          </w:p>
        </w:tc>
        <w:tc>
          <w:tcPr>
            <w:tcW w:w="1701" w:type="dxa"/>
          </w:tcPr>
          <w:p w:rsidR="00A474E5" w:rsidRPr="00CB5EEC" w:rsidRDefault="00A474E5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474E5" w:rsidRPr="00CB5EEC" w:rsidRDefault="00711B3A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B5EEC">
              <w:rPr>
                <w:rFonts w:cstheme="minorHAnsi"/>
                <w:b/>
                <w:bCs/>
                <w:sz w:val="18"/>
                <w:szCs w:val="18"/>
              </w:rPr>
              <w:t>339.589,73</w:t>
            </w:r>
          </w:p>
        </w:tc>
        <w:tc>
          <w:tcPr>
            <w:tcW w:w="1270" w:type="dxa"/>
          </w:tcPr>
          <w:p w:rsidR="00A474E5" w:rsidRPr="00CB5EEC" w:rsidRDefault="00A474E5" w:rsidP="00E00160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E00160" w:rsidRPr="008A60CA" w:rsidRDefault="00E00160" w:rsidP="00E00160">
      <w:pPr>
        <w:spacing w:after="0"/>
        <w:rPr>
          <w:rFonts w:cstheme="minorHAnsi"/>
          <w:bCs/>
          <w:highlight w:val="yellow"/>
        </w:rPr>
      </w:pPr>
    </w:p>
    <w:p w:rsidR="002C4DB6" w:rsidRPr="00140139" w:rsidRDefault="000420A7" w:rsidP="00E00160">
      <w:pPr>
        <w:spacing w:after="0"/>
        <w:rPr>
          <w:rFonts w:cstheme="minorHAnsi"/>
          <w:bCs/>
        </w:rPr>
      </w:pPr>
      <w:r w:rsidRPr="00140139">
        <w:rPr>
          <w:rFonts w:cstheme="minorHAnsi"/>
          <w:bCs/>
        </w:rPr>
        <w:t xml:space="preserve">Etnografski muzej Istre – Museo </w:t>
      </w:r>
      <w:proofErr w:type="spellStart"/>
      <w:r w:rsidRPr="00140139">
        <w:rPr>
          <w:rFonts w:cstheme="minorHAnsi"/>
          <w:bCs/>
        </w:rPr>
        <w:t>etnografico</w:t>
      </w:r>
      <w:proofErr w:type="spellEnd"/>
      <w:r w:rsidRPr="00140139">
        <w:rPr>
          <w:rFonts w:cstheme="minorHAnsi"/>
          <w:bCs/>
        </w:rPr>
        <w:t xml:space="preserve"> </w:t>
      </w:r>
      <w:proofErr w:type="spellStart"/>
      <w:r w:rsidRPr="00140139">
        <w:rPr>
          <w:rFonts w:cstheme="minorHAnsi"/>
          <w:bCs/>
        </w:rPr>
        <w:t>dell'Istria</w:t>
      </w:r>
      <w:proofErr w:type="spellEnd"/>
      <w:r w:rsidRPr="00140139">
        <w:rPr>
          <w:rFonts w:cstheme="minorHAnsi"/>
          <w:bCs/>
        </w:rPr>
        <w:t xml:space="preserve"> </w:t>
      </w:r>
      <w:r w:rsidR="00E00160" w:rsidRPr="00140139">
        <w:rPr>
          <w:rFonts w:cstheme="minorHAnsi"/>
          <w:bCs/>
        </w:rPr>
        <w:t>je solventan</w:t>
      </w:r>
      <w:r w:rsidRPr="00140139">
        <w:rPr>
          <w:rFonts w:cstheme="minorHAnsi"/>
          <w:bCs/>
        </w:rPr>
        <w:t>,</w:t>
      </w:r>
      <w:r w:rsidR="00E00160" w:rsidRPr="00140139">
        <w:rPr>
          <w:rFonts w:cstheme="minorHAnsi"/>
          <w:bCs/>
        </w:rPr>
        <w:t xml:space="preserve"> sve</w:t>
      </w:r>
      <w:r w:rsidRPr="00140139">
        <w:rPr>
          <w:rFonts w:cstheme="minorHAnsi"/>
          <w:bCs/>
        </w:rPr>
        <w:t xml:space="preserve"> tekuće</w:t>
      </w:r>
      <w:r w:rsidR="00E00160" w:rsidRPr="00140139">
        <w:rPr>
          <w:rFonts w:cstheme="minorHAnsi"/>
          <w:bCs/>
        </w:rPr>
        <w:t xml:space="preserve"> obveze</w:t>
      </w:r>
      <w:r w:rsidRPr="00140139">
        <w:rPr>
          <w:rFonts w:cstheme="minorHAnsi"/>
          <w:bCs/>
        </w:rPr>
        <w:t xml:space="preserve"> su</w:t>
      </w:r>
      <w:r w:rsidR="00E00160" w:rsidRPr="00140139">
        <w:rPr>
          <w:rFonts w:cstheme="minorHAnsi"/>
          <w:bCs/>
        </w:rPr>
        <w:t xml:space="preserve"> </w:t>
      </w:r>
      <w:r w:rsidRPr="00140139">
        <w:rPr>
          <w:rFonts w:cstheme="minorHAnsi"/>
          <w:bCs/>
        </w:rPr>
        <w:t xml:space="preserve">prema dobavljačima i zaposlenicima uredno i </w:t>
      </w:r>
      <w:r w:rsidR="00E00160" w:rsidRPr="00140139">
        <w:rPr>
          <w:rFonts w:cstheme="minorHAnsi"/>
          <w:bCs/>
        </w:rPr>
        <w:t>pravovremeno izvršavane</w:t>
      </w:r>
      <w:r w:rsidRPr="00140139">
        <w:rPr>
          <w:rFonts w:cstheme="minorHAnsi"/>
          <w:bCs/>
        </w:rPr>
        <w:t xml:space="preserve">, potraživanja su naplaćena prema rokovima te su sve promjene </w:t>
      </w:r>
      <w:r w:rsidR="00E00160" w:rsidRPr="00140139">
        <w:rPr>
          <w:rFonts w:cstheme="minorHAnsi"/>
          <w:bCs/>
        </w:rPr>
        <w:t xml:space="preserve">evidentirane u poslovnim knjigama </w:t>
      </w:r>
      <w:r w:rsidRPr="00140139">
        <w:rPr>
          <w:rFonts w:cstheme="minorHAnsi"/>
          <w:bCs/>
        </w:rPr>
        <w:t xml:space="preserve">Etnografskog muzeja Istre – Museo </w:t>
      </w:r>
      <w:proofErr w:type="spellStart"/>
      <w:r w:rsidRPr="00140139">
        <w:rPr>
          <w:rFonts w:cstheme="minorHAnsi"/>
          <w:bCs/>
        </w:rPr>
        <w:t>etnografico</w:t>
      </w:r>
      <w:proofErr w:type="spellEnd"/>
      <w:r w:rsidRPr="00140139">
        <w:rPr>
          <w:rFonts w:cstheme="minorHAnsi"/>
          <w:bCs/>
        </w:rPr>
        <w:t xml:space="preserve"> </w:t>
      </w:r>
      <w:proofErr w:type="spellStart"/>
      <w:r w:rsidRPr="00140139">
        <w:rPr>
          <w:rFonts w:cstheme="minorHAnsi"/>
          <w:bCs/>
        </w:rPr>
        <w:t>dell'Istria</w:t>
      </w:r>
      <w:proofErr w:type="spellEnd"/>
      <w:r w:rsidR="00E00160" w:rsidRPr="00140139">
        <w:rPr>
          <w:rFonts w:cstheme="minorHAnsi"/>
          <w:bCs/>
        </w:rPr>
        <w:t>.</w:t>
      </w:r>
    </w:p>
    <w:p w:rsidR="002C4DB6" w:rsidRPr="008A60CA" w:rsidRDefault="002C4DB6" w:rsidP="00C03A3C">
      <w:pPr>
        <w:spacing w:after="0"/>
        <w:rPr>
          <w:rFonts w:cstheme="minorHAnsi"/>
          <w:bCs/>
          <w:highlight w:val="yellow"/>
        </w:rPr>
      </w:pPr>
    </w:p>
    <w:p w:rsidR="00E00160" w:rsidRPr="008A60CA" w:rsidRDefault="00E00160" w:rsidP="00C03A3C">
      <w:pPr>
        <w:spacing w:after="0"/>
        <w:rPr>
          <w:rFonts w:cstheme="minorHAnsi"/>
          <w:bCs/>
          <w:highlight w:val="yellow"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CD4B5C" w:rsidRDefault="00CD4B5C" w:rsidP="00C03A3C">
      <w:pPr>
        <w:spacing w:after="0"/>
        <w:rPr>
          <w:rFonts w:cstheme="minorHAnsi"/>
          <w:bCs/>
        </w:rPr>
      </w:pPr>
    </w:p>
    <w:p w:rsidR="00711B3A" w:rsidRDefault="00711B3A" w:rsidP="00C03A3C">
      <w:pPr>
        <w:spacing w:after="0"/>
        <w:rPr>
          <w:rFonts w:cstheme="minorHAnsi"/>
          <w:bCs/>
        </w:rPr>
      </w:pPr>
    </w:p>
    <w:p w:rsidR="00E00160" w:rsidRPr="00140139" w:rsidRDefault="00641D82" w:rsidP="00C03A3C">
      <w:pPr>
        <w:spacing w:after="0"/>
        <w:rPr>
          <w:rFonts w:cstheme="minorHAnsi"/>
          <w:bCs/>
        </w:rPr>
      </w:pPr>
      <w:r w:rsidRPr="00140139">
        <w:rPr>
          <w:rFonts w:cstheme="minorHAnsi"/>
          <w:bCs/>
        </w:rPr>
        <w:t>POPIS TABLICA</w:t>
      </w:r>
    </w:p>
    <w:p w:rsidR="00641D82" w:rsidRPr="00140139" w:rsidRDefault="00641D82" w:rsidP="00C03A3C">
      <w:pPr>
        <w:spacing w:after="0"/>
        <w:rPr>
          <w:rFonts w:cstheme="minorHAnsi"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6823"/>
        <w:gridCol w:w="968"/>
      </w:tblGrid>
      <w:tr w:rsidR="00641D82" w:rsidRPr="00140139" w:rsidTr="000449C9">
        <w:tc>
          <w:tcPr>
            <w:tcW w:w="1271" w:type="dxa"/>
          </w:tcPr>
          <w:p w:rsidR="00641D82" w:rsidRPr="00140139" w:rsidRDefault="00641D82" w:rsidP="00C03A3C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BR</w:t>
            </w:r>
          </w:p>
        </w:tc>
        <w:tc>
          <w:tcPr>
            <w:tcW w:w="6823" w:type="dxa"/>
          </w:tcPr>
          <w:p w:rsidR="00641D82" w:rsidRPr="00140139" w:rsidRDefault="00641D82" w:rsidP="00C03A3C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NASLOV</w:t>
            </w:r>
          </w:p>
        </w:tc>
        <w:tc>
          <w:tcPr>
            <w:tcW w:w="968" w:type="dxa"/>
          </w:tcPr>
          <w:p w:rsidR="00641D82" w:rsidRPr="00140139" w:rsidRDefault="00641D82" w:rsidP="00C03A3C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STR</w:t>
            </w:r>
          </w:p>
        </w:tc>
      </w:tr>
      <w:tr w:rsidR="00641D82" w:rsidRPr="00140139" w:rsidTr="000449C9">
        <w:tc>
          <w:tcPr>
            <w:tcW w:w="1271" w:type="dxa"/>
          </w:tcPr>
          <w:p w:rsidR="00641D82" w:rsidRPr="00140139" w:rsidRDefault="000449C9" w:rsidP="00C03A3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0511A2" w:rsidRPr="00140139">
              <w:rPr>
                <w:rFonts w:cstheme="minorHAnsi"/>
                <w:bCs/>
              </w:rPr>
              <w:t>1.</w:t>
            </w:r>
          </w:p>
        </w:tc>
        <w:tc>
          <w:tcPr>
            <w:tcW w:w="6823" w:type="dxa"/>
          </w:tcPr>
          <w:p w:rsidR="00641D82" w:rsidRPr="00140139" w:rsidRDefault="000511A2" w:rsidP="00C03A3C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Sažetak računa prihoda i rashoda i računa financiranja</w:t>
            </w:r>
          </w:p>
        </w:tc>
        <w:tc>
          <w:tcPr>
            <w:tcW w:w="968" w:type="dxa"/>
          </w:tcPr>
          <w:p w:rsidR="00641D82" w:rsidRPr="00140139" w:rsidRDefault="00D64FE9" w:rsidP="00D64FE9">
            <w:pPr>
              <w:jc w:val="right"/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1</w:t>
            </w:r>
          </w:p>
        </w:tc>
      </w:tr>
      <w:tr w:rsidR="00641D82" w:rsidRPr="00140139" w:rsidTr="000449C9">
        <w:tc>
          <w:tcPr>
            <w:tcW w:w="1271" w:type="dxa"/>
          </w:tcPr>
          <w:p w:rsidR="00641D82" w:rsidRPr="00140139" w:rsidRDefault="000449C9" w:rsidP="00C03A3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0511A2" w:rsidRPr="00140139">
              <w:rPr>
                <w:rFonts w:cstheme="minorHAnsi"/>
                <w:bCs/>
              </w:rPr>
              <w:t>2.</w:t>
            </w:r>
          </w:p>
        </w:tc>
        <w:tc>
          <w:tcPr>
            <w:tcW w:w="6823" w:type="dxa"/>
          </w:tcPr>
          <w:p w:rsidR="00641D82" w:rsidRPr="00140139" w:rsidRDefault="008B4FBE" w:rsidP="00C03A3C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 xml:space="preserve">Tabela A – Račun prihoda i rashoda prema ekonomskoj klasifikaciji </w:t>
            </w:r>
            <w:r w:rsidR="00C342FE">
              <w:rPr>
                <w:rFonts w:cstheme="minorHAnsi"/>
                <w:bCs/>
              </w:rPr>
              <w:t>–</w:t>
            </w:r>
            <w:r w:rsidRPr="00140139">
              <w:rPr>
                <w:rFonts w:cstheme="minorHAnsi"/>
                <w:bCs/>
              </w:rPr>
              <w:t>prihodi</w:t>
            </w:r>
          </w:p>
        </w:tc>
        <w:tc>
          <w:tcPr>
            <w:tcW w:w="968" w:type="dxa"/>
          </w:tcPr>
          <w:p w:rsidR="00641D82" w:rsidRPr="00140139" w:rsidRDefault="00D64FE9" w:rsidP="00270330">
            <w:pPr>
              <w:jc w:val="right"/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2</w:t>
            </w:r>
          </w:p>
        </w:tc>
      </w:tr>
      <w:tr w:rsidR="008B4FBE" w:rsidRPr="00140139" w:rsidTr="000449C9">
        <w:tc>
          <w:tcPr>
            <w:tcW w:w="1271" w:type="dxa"/>
          </w:tcPr>
          <w:p w:rsidR="008B4FBE" w:rsidRPr="00140139" w:rsidRDefault="000449C9" w:rsidP="008B4F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8B4FBE" w:rsidRPr="00140139">
              <w:rPr>
                <w:rFonts w:cstheme="minorHAnsi"/>
                <w:bCs/>
              </w:rPr>
              <w:t>3.</w:t>
            </w:r>
          </w:p>
        </w:tc>
        <w:tc>
          <w:tcPr>
            <w:tcW w:w="6823" w:type="dxa"/>
          </w:tcPr>
          <w:p w:rsidR="008B4FBE" w:rsidRPr="00140139" w:rsidRDefault="008B4FBE" w:rsidP="008B4FBE">
            <w:r w:rsidRPr="00140139">
              <w:t xml:space="preserve">Tabela A – Račun prihoda i rashoda prema izvorima financiranja </w:t>
            </w:r>
            <w:r w:rsidR="00C342FE">
              <w:t>–</w:t>
            </w:r>
            <w:r w:rsidRPr="00140139">
              <w:t>prihodi</w:t>
            </w:r>
          </w:p>
        </w:tc>
        <w:tc>
          <w:tcPr>
            <w:tcW w:w="968" w:type="dxa"/>
          </w:tcPr>
          <w:p w:rsidR="008B4FBE" w:rsidRPr="00140139" w:rsidRDefault="00D64FE9" w:rsidP="00270330">
            <w:pPr>
              <w:jc w:val="right"/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4</w:t>
            </w:r>
          </w:p>
        </w:tc>
      </w:tr>
      <w:tr w:rsidR="008B4FBE" w:rsidRPr="00140139" w:rsidTr="000449C9">
        <w:tc>
          <w:tcPr>
            <w:tcW w:w="1271" w:type="dxa"/>
          </w:tcPr>
          <w:p w:rsidR="008B4FBE" w:rsidRPr="00140139" w:rsidRDefault="000449C9" w:rsidP="008B4F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8B4FBE" w:rsidRPr="00140139">
              <w:rPr>
                <w:rFonts w:cstheme="minorHAnsi"/>
                <w:bCs/>
              </w:rPr>
              <w:t>4.</w:t>
            </w:r>
          </w:p>
        </w:tc>
        <w:tc>
          <w:tcPr>
            <w:tcW w:w="6823" w:type="dxa"/>
          </w:tcPr>
          <w:p w:rsidR="008B4FBE" w:rsidRPr="00140139" w:rsidRDefault="008B4FBE" w:rsidP="008B4FBE">
            <w:r w:rsidRPr="00140139">
              <w:t xml:space="preserve">Tabela A – Račun prihoda i rashoda prema ekonomskoj klasifikaciji </w:t>
            </w:r>
            <w:r w:rsidR="00C342FE">
              <w:t>–</w:t>
            </w:r>
            <w:r w:rsidRPr="00140139">
              <w:t>rashodi</w:t>
            </w:r>
          </w:p>
        </w:tc>
        <w:tc>
          <w:tcPr>
            <w:tcW w:w="968" w:type="dxa"/>
          </w:tcPr>
          <w:p w:rsidR="008B4FBE" w:rsidRPr="00140139" w:rsidRDefault="00D64FE9" w:rsidP="00270330">
            <w:pPr>
              <w:jc w:val="right"/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5</w:t>
            </w:r>
          </w:p>
        </w:tc>
      </w:tr>
      <w:tr w:rsidR="008B4FBE" w:rsidRPr="00140139" w:rsidTr="000449C9">
        <w:tc>
          <w:tcPr>
            <w:tcW w:w="1271" w:type="dxa"/>
          </w:tcPr>
          <w:p w:rsidR="008B4FBE" w:rsidRPr="00140139" w:rsidRDefault="000449C9" w:rsidP="008B4F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8B4FBE" w:rsidRPr="00140139">
              <w:rPr>
                <w:rFonts w:cstheme="minorHAnsi"/>
                <w:bCs/>
              </w:rPr>
              <w:t>5.</w:t>
            </w:r>
          </w:p>
        </w:tc>
        <w:tc>
          <w:tcPr>
            <w:tcW w:w="6823" w:type="dxa"/>
          </w:tcPr>
          <w:p w:rsidR="008B4FBE" w:rsidRPr="00140139" w:rsidRDefault="008B4FBE" w:rsidP="008B4FBE">
            <w:r w:rsidRPr="00140139">
              <w:t xml:space="preserve">Tabela A – Račun prihoda i rashoda prema izvorima financiranja </w:t>
            </w:r>
            <w:r w:rsidR="00C342FE">
              <w:t>–</w:t>
            </w:r>
            <w:r w:rsidRPr="00140139">
              <w:t xml:space="preserve"> rashodi</w:t>
            </w:r>
          </w:p>
        </w:tc>
        <w:tc>
          <w:tcPr>
            <w:tcW w:w="968" w:type="dxa"/>
          </w:tcPr>
          <w:p w:rsidR="008B4FBE" w:rsidRPr="00140139" w:rsidRDefault="00D96225" w:rsidP="00270330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</w:p>
        </w:tc>
      </w:tr>
      <w:tr w:rsidR="00C342FE" w:rsidRPr="00140139" w:rsidTr="000449C9">
        <w:tc>
          <w:tcPr>
            <w:tcW w:w="1271" w:type="dxa"/>
          </w:tcPr>
          <w:p w:rsidR="00C342FE" w:rsidRPr="00140139" w:rsidRDefault="000449C9" w:rsidP="008B4F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C342FE">
              <w:rPr>
                <w:rFonts w:cstheme="minorHAnsi"/>
                <w:bCs/>
              </w:rPr>
              <w:t xml:space="preserve">6. </w:t>
            </w:r>
          </w:p>
        </w:tc>
        <w:tc>
          <w:tcPr>
            <w:tcW w:w="6823" w:type="dxa"/>
          </w:tcPr>
          <w:p w:rsidR="00C342FE" w:rsidRPr="00140139" w:rsidRDefault="00C342FE" w:rsidP="008B4FBE">
            <w:r>
              <w:t>Pregled ukupnih prihoda i rashoda po izvorima financiranja EMI/MEI</w:t>
            </w:r>
          </w:p>
        </w:tc>
        <w:tc>
          <w:tcPr>
            <w:tcW w:w="968" w:type="dxa"/>
          </w:tcPr>
          <w:p w:rsidR="00C342FE" w:rsidRDefault="000449C9" w:rsidP="00270330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8</w:t>
            </w:r>
          </w:p>
        </w:tc>
        <w:bookmarkStart w:id="0" w:name="_GoBack"/>
        <w:bookmarkEnd w:id="0"/>
      </w:tr>
      <w:tr w:rsidR="00C342FE" w:rsidRPr="00140139" w:rsidTr="000449C9">
        <w:tc>
          <w:tcPr>
            <w:tcW w:w="1271" w:type="dxa"/>
          </w:tcPr>
          <w:p w:rsidR="00C342FE" w:rsidRDefault="000449C9" w:rsidP="008B4FBE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Tablica </w:t>
            </w:r>
            <w:r w:rsidR="00C342FE">
              <w:rPr>
                <w:rFonts w:cstheme="minorHAnsi"/>
                <w:bCs/>
              </w:rPr>
              <w:t>7.</w:t>
            </w:r>
          </w:p>
        </w:tc>
        <w:tc>
          <w:tcPr>
            <w:tcW w:w="6823" w:type="dxa"/>
          </w:tcPr>
          <w:p w:rsidR="00C342FE" w:rsidRDefault="00C342FE" w:rsidP="008B4FBE">
            <w:r>
              <w:t>Struktura rezultata po izvorima financiranja i aktivnostima EMI/MEI</w:t>
            </w:r>
          </w:p>
        </w:tc>
        <w:tc>
          <w:tcPr>
            <w:tcW w:w="968" w:type="dxa"/>
          </w:tcPr>
          <w:p w:rsidR="00C342FE" w:rsidRDefault="000449C9" w:rsidP="00270330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</w:tr>
      <w:tr w:rsidR="00D96225" w:rsidRPr="00140139" w:rsidTr="000449C9">
        <w:tc>
          <w:tcPr>
            <w:tcW w:w="1271" w:type="dxa"/>
          </w:tcPr>
          <w:p w:rsidR="00D96225" w:rsidRPr="00140139" w:rsidRDefault="000449C9" w:rsidP="000449C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Tablica 8</w:t>
            </w:r>
            <w:r w:rsidR="00D96225" w:rsidRPr="00140139">
              <w:rPr>
                <w:rFonts w:cstheme="minorHAnsi"/>
                <w:bCs/>
              </w:rPr>
              <w:t xml:space="preserve">. </w:t>
            </w:r>
          </w:p>
        </w:tc>
        <w:tc>
          <w:tcPr>
            <w:tcW w:w="6823" w:type="dxa"/>
          </w:tcPr>
          <w:p w:rsidR="00D96225" w:rsidRPr="00140139" w:rsidRDefault="00D96225" w:rsidP="00D96225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Izvršenje rashoda po programskoj klasifikaciji</w:t>
            </w:r>
          </w:p>
        </w:tc>
        <w:tc>
          <w:tcPr>
            <w:tcW w:w="968" w:type="dxa"/>
          </w:tcPr>
          <w:p w:rsidR="00D96225" w:rsidRPr="00140139" w:rsidRDefault="000449C9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</w:t>
            </w:r>
          </w:p>
        </w:tc>
      </w:tr>
      <w:tr w:rsidR="00D96225" w:rsidRPr="00140139" w:rsidTr="000449C9">
        <w:tc>
          <w:tcPr>
            <w:tcW w:w="1271" w:type="dxa"/>
          </w:tcPr>
          <w:p w:rsidR="00D96225" w:rsidRPr="00140139" w:rsidRDefault="000449C9" w:rsidP="00D9622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Tablica 9</w:t>
            </w:r>
            <w:r w:rsidR="00D96225" w:rsidRPr="00140139">
              <w:rPr>
                <w:rFonts w:cstheme="minorHAnsi"/>
                <w:bCs/>
              </w:rPr>
              <w:t>.</w:t>
            </w:r>
          </w:p>
        </w:tc>
        <w:tc>
          <w:tcPr>
            <w:tcW w:w="6823" w:type="dxa"/>
          </w:tcPr>
          <w:p w:rsidR="00D96225" w:rsidRPr="00140139" w:rsidRDefault="00D96225" w:rsidP="00D96225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Financijski plan EMI/MEI za 202</w:t>
            </w:r>
            <w:r>
              <w:rPr>
                <w:rFonts w:cstheme="minorHAnsi"/>
                <w:bCs/>
              </w:rPr>
              <w:t>2</w:t>
            </w:r>
            <w:r w:rsidRPr="00140139">
              <w:rPr>
                <w:rFonts w:cstheme="minorHAnsi"/>
                <w:bCs/>
              </w:rPr>
              <w:t>, po izvorima financiranja</w:t>
            </w:r>
          </w:p>
        </w:tc>
        <w:tc>
          <w:tcPr>
            <w:tcW w:w="968" w:type="dxa"/>
          </w:tcPr>
          <w:p w:rsidR="00D96225" w:rsidRPr="00140139" w:rsidRDefault="00D96225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0449C9">
              <w:rPr>
                <w:rFonts w:cstheme="minorHAnsi"/>
                <w:bCs/>
              </w:rPr>
              <w:t>8</w:t>
            </w:r>
          </w:p>
        </w:tc>
      </w:tr>
      <w:tr w:rsidR="00D96225" w:rsidRPr="00140139" w:rsidTr="000449C9">
        <w:tc>
          <w:tcPr>
            <w:tcW w:w="1271" w:type="dxa"/>
          </w:tcPr>
          <w:p w:rsidR="00D96225" w:rsidRPr="00140139" w:rsidRDefault="000449C9" w:rsidP="000449C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Tablica 10</w:t>
            </w:r>
            <w:r w:rsidR="00D96225" w:rsidRPr="00140139">
              <w:rPr>
                <w:rFonts w:cstheme="minorHAnsi"/>
                <w:bCs/>
              </w:rPr>
              <w:t>.</w:t>
            </w:r>
          </w:p>
        </w:tc>
        <w:tc>
          <w:tcPr>
            <w:tcW w:w="6823" w:type="dxa"/>
          </w:tcPr>
          <w:p w:rsidR="00D96225" w:rsidRPr="00140139" w:rsidRDefault="000449C9" w:rsidP="00D9622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I </w:t>
            </w:r>
            <w:r w:rsidR="00D96225" w:rsidRPr="00140139">
              <w:rPr>
                <w:rFonts w:cstheme="minorHAnsi"/>
                <w:bCs/>
              </w:rPr>
              <w:t>Izmjene i dopune Financijskog plana EMI/MEI za 202</w:t>
            </w:r>
            <w:r w:rsidR="00D96225">
              <w:rPr>
                <w:rFonts w:cstheme="minorHAnsi"/>
                <w:bCs/>
              </w:rPr>
              <w:t>2</w:t>
            </w:r>
            <w:r w:rsidR="00D96225" w:rsidRPr="00140139">
              <w:rPr>
                <w:rFonts w:cstheme="minorHAnsi"/>
                <w:bCs/>
              </w:rPr>
              <w:t>, po izvorima financiranja</w:t>
            </w:r>
          </w:p>
        </w:tc>
        <w:tc>
          <w:tcPr>
            <w:tcW w:w="968" w:type="dxa"/>
          </w:tcPr>
          <w:p w:rsidR="00D96225" w:rsidRPr="00140139" w:rsidRDefault="00D96225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0449C9">
              <w:rPr>
                <w:rFonts w:cstheme="minorHAnsi"/>
                <w:bCs/>
              </w:rPr>
              <w:t>9</w:t>
            </w:r>
          </w:p>
        </w:tc>
      </w:tr>
      <w:tr w:rsidR="00CB5EEC" w:rsidRPr="00140139" w:rsidTr="000449C9">
        <w:tc>
          <w:tcPr>
            <w:tcW w:w="1271" w:type="dxa"/>
          </w:tcPr>
          <w:p w:rsidR="00CB5EEC" w:rsidRPr="00140139" w:rsidRDefault="000449C9" w:rsidP="00CB5EE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Tablica 11.</w:t>
            </w:r>
          </w:p>
        </w:tc>
        <w:tc>
          <w:tcPr>
            <w:tcW w:w="6823" w:type="dxa"/>
          </w:tcPr>
          <w:p w:rsidR="00CB5EEC" w:rsidRPr="00140139" w:rsidRDefault="000449C9" w:rsidP="00CB5EEC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II </w:t>
            </w:r>
            <w:r w:rsidR="00CB5EEC" w:rsidRPr="00140139">
              <w:rPr>
                <w:rFonts w:cstheme="minorHAnsi"/>
                <w:bCs/>
              </w:rPr>
              <w:t>Izmjene i dopune Financijskog plana EMI/MEI za 202</w:t>
            </w:r>
            <w:r w:rsidR="00CB5EEC">
              <w:rPr>
                <w:rFonts w:cstheme="minorHAnsi"/>
                <w:bCs/>
              </w:rPr>
              <w:t>2</w:t>
            </w:r>
            <w:r w:rsidR="00CB5EEC" w:rsidRPr="00140139">
              <w:rPr>
                <w:rFonts w:cstheme="minorHAnsi"/>
                <w:bCs/>
              </w:rPr>
              <w:t>, po izvorima financiranja</w:t>
            </w:r>
          </w:p>
        </w:tc>
        <w:tc>
          <w:tcPr>
            <w:tcW w:w="968" w:type="dxa"/>
          </w:tcPr>
          <w:p w:rsidR="00CB5EEC" w:rsidRPr="00140139" w:rsidRDefault="000449C9" w:rsidP="00CB5EEC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</w:t>
            </w:r>
          </w:p>
        </w:tc>
      </w:tr>
      <w:tr w:rsidR="00D96225" w:rsidRPr="00140139" w:rsidTr="000449C9">
        <w:tc>
          <w:tcPr>
            <w:tcW w:w="1271" w:type="dxa"/>
          </w:tcPr>
          <w:p w:rsidR="00D96225" w:rsidRPr="00140139" w:rsidRDefault="000449C9" w:rsidP="00D96225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Tablica 12.</w:t>
            </w:r>
          </w:p>
        </w:tc>
        <w:tc>
          <w:tcPr>
            <w:tcW w:w="6823" w:type="dxa"/>
          </w:tcPr>
          <w:p w:rsidR="00D96225" w:rsidRPr="00140139" w:rsidRDefault="00D96225" w:rsidP="00D96225">
            <w:pPr>
              <w:rPr>
                <w:rFonts w:cstheme="minorHAnsi"/>
                <w:bCs/>
              </w:rPr>
            </w:pPr>
            <w:r w:rsidRPr="00D96225">
              <w:rPr>
                <w:rFonts w:cstheme="minorHAnsi"/>
                <w:bCs/>
              </w:rPr>
              <w:t xml:space="preserve">Izvršenje rashoda za aktivnost T920107_ Projekt I-ON </w:t>
            </w:r>
            <w:proofErr w:type="spellStart"/>
            <w:r w:rsidRPr="00D96225">
              <w:rPr>
                <w:rFonts w:cstheme="minorHAnsi"/>
                <w:bCs/>
              </w:rPr>
              <w:t>Identitiyi</w:t>
            </w:r>
            <w:proofErr w:type="spellEnd"/>
            <w:r w:rsidRPr="00D96225">
              <w:rPr>
                <w:rFonts w:cstheme="minorHAnsi"/>
                <w:bCs/>
              </w:rPr>
              <w:t xml:space="preserve"> on </w:t>
            </w:r>
            <w:proofErr w:type="spellStart"/>
            <w:r w:rsidRPr="00D96225">
              <w:rPr>
                <w:rFonts w:cstheme="minorHAnsi"/>
                <w:bCs/>
              </w:rPr>
              <w:t>the</w:t>
            </w:r>
            <w:proofErr w:type="spellEnd"/>
            <w:r w:rsidRPr="00D96225">
              <w:rPr>
                <w:rFonts w:cstheme="minorHAnsi"/>
                <w:bCs/>
              </w:rPr>
              <w:t xml:space="preserve"> line</w:t>
            </w:r>
          </w:p>
        </w:tc>
        <w:tc>
          <w:tcPr>
            <w:tcW w:w="968" w:type="dxa"/>
          </w:tcPr>
          <w:p w:rsidR="00D96225" w:rsidRPr="00140139" w:rsidRDefault="00D96225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0449C9">
              <w:rPr>
                <w:rFonts w:cstheme="minorHAnsi"/>
                <w:bCs/>
              </w:rPr>
              <w:t>5</w:t>
            </w:r>
          </w:p>
        </w:tc>
      </w:tr>
      <w:tr w:rsidR="000449C9" w:rsidRPr="00140139" w:rsidTr="000449C9">
        <w:tc>
          <w:tcPr>
            <w:tcW w:w="1271" w:type="dxa"/>
          </w:tcPr>
          <w:p w:rsidR="000449C9" w:rsidRDefault="000449C9" w:rsidP="000449C9">
            <w:r w:rsidRPr="00384E3F">
              <w:t>Tablica 1</w:t>
            </w:r>
            <w:r>
              <w:t>3</w:t>
            </w:r>
            <w:r w:rsidRPr="00384E3F">
              <w:t>.</w:t>
            </w:r>
          </w:p>
        </w:tc>
        <w:tc>
          <w:tcPr>
            <w:tcW w:w="6823" w:type="dxa"/>
          </w:tcPr>
          <w:p w:rsidR="000449C9" w:rsidRPr="00140139" w:rsidRDefault="000449C9" w:rsidP="000449C9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Tabelarni prikaz nenaplaćenih potraživanja</w:t>
            </w:r>
          </w:p>
        </w:tc>
        <w:tc>
          <w:tcPr>
            <w:tcW w:w="968" w:type="dxa"/>
          </w:tcPr>
          <w:p w:rsidR="000449C9" w:rsidRPr="00140139" w:rsidRDefault="000449C9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26</w:t>
            </w:r>
          </w:p>
        </w:tc>
      </w:tr>
      <w:tr w:rsidR="000449C9" w:rsidRPr="00140139" w:rsidTr="000449C9">
        <w:tc>
          <w:tcPr>
            <w:tcW w:w="1271" w:type="dxa"/>
          </w:tcPr>
          <w:p w:rsidR="000449C9" w:rsidRDefault="000449C9" w:rsidP="000449C9">
            <w:r>
              <w:t>Tablica 14</w:t>
            </w:r>
            <w:r w:rsidRPr="00384E3F">
              <w:t>.</w:t>
            </w:r>
          </w:p>
        </w:tc>
        <w:tc>
          <w:tcPr>
            <w:tcW w:w="6823" w:type="dxa"/>
          </w:tcPr>
          <w:p w:rsidR="000449C9" w:rsidRPr="00140139" w:rsidRDefault="000449C9" w:rsidP="000449C9">
            <w:pPr>
              <w:rPr>
                <w:rFonts w:cstheme="minorHAnsi"/>
                <w:bCs/>
              </w:rPr>
            </w:pPr>
            <w:r w:rsidRPr="00140139">
              <w:rPr>
                <w:rFonts w:cstheme="minorHAnsi"/>
                <w:bCs/>
              </w:rPr>
              <w:t>Tabelarni prikaz nepodmirenih obveza</w:t>
            </w:r>
          </w:p>
        </w:tc>
        <w:tc>
          <w:tcPr>
            <w:tcW w:w="968" w:type="dxa"/>
          </w:tcPr>
          <w:p w:rsidR="000449C9" w:rsidRPr="00140139" w:rsidRDefault="000449C9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26</w:t>
            </w:r>
          </w:p>
        </w:tc>
      </w:tr>
      <w:tr w:rsidR="000449C9" w:rsidRPr="00140139" w:rsidTr="000449C9">
        <w:tc>
          <w:tcPr>
            <w:tcW w:w="1271" w:type="dxa"/>
          </w:tcPr>
          <w:p w:rsidR="000449C9" w:rsidRDefault="000449C9" w:rsidP="000449C9">
            <w:r>
              <w:t>Tablica 15</w:t>
            </w:r>
            <w:r w:rsidRPr="00384E3F">
              <w:t>.</w:t>
            </w:r>
          </w:p>
        </w:tc>
        <w:tc>
          <w:tcPr>
            <w:tcW w:w="6823" w:type="dxa"/>
          </w:tcPr>
          <w:p w:rsidR="000449C9" w:rsidRPr="00140139" w:rsidRDefault="000449C9" w:rsidP="000449C9">
            <w:pPr>
              <w:rPr>
                <w:rFonts w:cstheme="minorHAnsi"/>
                <w:bCs/>
              </w:rPr>
            </w:pPr>
            <w:r w:rsidRPr="00D96225">
              <w:rPr>
                <w:rFonts w:cstheme="minorHAnsi"/>
                <w:bCs/>
              </w:rPr>
              <w:t>Usporedba planirano 2022 / izvršeno u razdoblju od 01.01.-3</w:t>
            </w:r>
            <w:r>
              <w:rPr>
                <w:rFonts w:cstheme="minorHAnsi"/>
                <w:bCs/>
              </w:rPr>
              <w:t>1</w:t>
            </w:r>
            <w:r w:rsidRPr="00D96225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12</w:t>
            </w:r>
            <w:r w:rsidRPr="00D96225">
              <w:rPr>
                <w:rFonts w:cstheme="minorHAnsi"/>
                <w:bCs/>
              </w:rPr>
              <w:t>.2022.</w:t>
            </w:r>
          </w:p>
        </w:tc>
        <w:tc>
          <w:tcPr>
            <w:tcW w:w="968" w:type="dxa"/>
          </w:tcPr>
          <w:p w:rsidR="000449C9" w:rsidRPr="00140139" w:rsidRDefault="000449C9" w:rsidP="000449C9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27</w:t>
            </w:r>
          </w:p>
        </w:tc>
      </w:tr>
    </w:tbl>
    <w:p w:rsidR="00641D82" w:rsidRDefault="00641D82" w:rsidP="00C03A3C">
      <w:pPr>
        <w:spacing w:after="0"/>
        <w:rPr>
          <w:rFonts w:cstheme="minorHAnsi"/>
          <w:bCs/>
        </w:rPr>
      </w:pPr>
    </w:p>
    <w:p w:rsidR="00E00160" w:rsidRDefault="00E00160" w:rsidP="00C03A3C">
      <w:pPr>
        <w:spacing w:after="0"/>
        <w:rPr>
          <w:rFonts w:cstheme="minorHAnsi"/>
          <w:bCs/>
        </w:rPr>
      </w:pPr>
    </w:p>
    <w:p w:rsidR="00E00160" w:rsidRDefault="00E00160" w:rsidP="00C03A3C">
      <w:pPr>
        <w:spacing w:after="0"/>
        <w:rPr>
          <w:rFonts w:cstheme="minorHAnsi"/>
          <w:bCs/>
        </w:rPr>
      </w:pPr>
    </w:p>
    <w:sectPr w:rsidR="00E00160" w:rsidSect="00F4556F">
      <w:footerReference w:type="default" r:id="rId15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A70" w:rsidRDefault="00DA5A70" w:rsidP="004F4BF6">
      <w:pPr>
        <w:spacing w:after="0" w:line="240" w:lineRule="auto"/>
      </w:pPr>
      <w:r>
        <w:separator/>
      </w:r>
    </w:p>
  </w:endnote>
  <w:endnote w:type="continuationSeparator" w:id="0">
    <w:p w:rsidR="00DA5A70" w:rsidRDefault="00DA5A70" w:rsidP="004F4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F2" w:rsidRDefault="00B064F2">
    <w:pPr>
      <w:pStyle w:val="Podnoje"/>
      <w:jc w:val="right"/>
    </w:pPr>
  </w:p>
  <w:p w:rsidR="00B064F2" w:rsidRDefault="00B064F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641460"/>
      <w:docPartObj>
        <w:docPartGallery w:val="Page Numbers (Bottom of Page)"/>
        <w:docPartUnique/>
      </w:docPartObj>
    </w:sdtPr>
    <w:sdtEndPr/>
    <w:sdtContent>
      <w:p w:rsidR="00B064F2" w:rsidRDefault="00B064F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9C9">
          <w:rPr>
            <w:noProof/>
          </w:rPr>
          <w:t>25</w:t>
        </w:r>
        <w:r>
          <w:fldChar w:fldCharType="end"/>
        </w:r>
      </w:p>
    </w:sdtContent>
  </w:sdt>
  <w:p w:rsidR="00B064F2" w:rsidRDefault="00B064F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A70" w:rsidRDefault="00DA5A70" w:rsidP="004F4BF6">
      <w:pPr>
        <w:spacing w:after="0" w:line="240" w:lineRule="auto"/>
      </w:pPr>
      <w:r>
        <w:separator/>
      </w:r>
    </w:p>
  </w:footnote>
  <w:footnote w:type="continuationSeparator" w:id="0">
    <w:p w:rsidR="00DA5A70" w:rsidRDefault="00DA5A70" w:rsidP="004F4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4F2" w:rsidRDefault="00B064F2" w:rsidP="000527CA">
    <w:pPr>
      <w:pStyle w:val="Zaglavlje"/>
      <w:tabs>
        <w:tab w:val="clear" w:pos="4536"/>
        <w:tab w:val="clear" w:pos="9072"/>
        <w:tab w:val="left" w:pos="12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55627"/>
    <w:multiLevelType w:val="hybridMultilevel"/>
    <w:tmpl w:val="E2069444"/>
    <w:lvl w:ilvl="0" w:tplc="174646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04AFE"/>
    <w:multiLevelType w:val="hybridMultilevel"/>
    <w:tmpl w:val="6EA41794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BF6138D"/>
    <w:multiLevelType w:val="multilevel"/>
    <w:tmpl w:val="DD62AD40"/>
    <w:lvl w:ilvl="0">
      <w:start w:val="3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6" w:hanging="1800"/>
      </w:pPr>
      <w:rPr>
        <w:rFonts w:hint="default"/>
      </w:rPr>
    </w:lvl>
  </w:abstractNum>
  <w:abstractNum w:abstractNumId="3">
    <w:nsid w:val="5A693945"/>
    <w:multiLevelType w:val="hybridMultilevel"/>
    <w:tmpl w:val="466AA8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E60B0"/>
    <w:multiLevelType w:val="hybridMultilevel"/>
    <w:tmpl w:val="1DDCCF80"/>
    <w:lvl w:ilvl="0" w:tplc="071C38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C5827F0"/>
    <w:multiLevelType w:val="hybridMultilevel"/>
    <w:tmpl w:val="FB2EB510"/>
    <w:lvl w:ilvl="0" w:tplc="6CC8AEAE">
      <w:start w:val="1"/>
      <w:numFmt w:val="lowerLetter"/>
      <w:lvlText w:val="%1)"/>
      <w:lvlJc w:val="left"/>
      <w:pPr>
        <w:ind w:left="720" w:hanging="360"/>
      </w:pPr>
      <w:rPr>
        <w:rFonts w:eastAsia="Times New Roman"/>
        <w:u w:val="single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8F0018"/>
    <w:multiLevelType w:val="hybridMultilevel"/>
    <w:tmpl w:val="755A8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32"/>
    <w:rsid w:val="000055CE"/>
    <w:rsid w:val="00013CEF"/>
    <w:rsid w:val="000142B9"/>
    <w:rsid w:val="00027B63"/>
    <w:rsid w:val="000367E1"/>
    <w:rsid w:val="000420A7"/>
    <w:rsid w:val="000449C9"/>
    <w:rsid w:val="000511A2"/>
    <w:rsid w:val="00051816"/>
    <w:rsid w:val="000527CA"/>
    <w:rsid w:val="00063422"/>
    <w:rsid w:val="00072F27"/>
    <w:rsid w:val="000754B4"/>
    <w:rsid w:val="00085078"/>
    <w:rsid w:val="00085E26"/>
    <w:rsid w:val="000A2A77"/>
    <w:rsid w:val="000A563A"/>
    <w:rsid w:val="000B0DD7"/>
    <w:rsid w:val="000C76A7"/>
    <w:rsid w:val="000D5639"/>
    <w:rsid w:val="000D6CBB"/>
    <w:rsid w:val="000E068D"/>
    <w:rsid w:val="000E5BD5"/>
    <w:rsid w:val="000F2356"/>
    <w:rsid w:val="000F41B7"/>
    <w:rsid w:val="000F478A"/>
    <w:rsid w:val="00104176"/>
    <w:rsid w:val="00113E0D"/>
    <w:rsid w:val="00126458"/>
    <w:rsid w:val="001316F7"/>
    <w:rsid w:val="00137EA0"/>
    <w:rsid w:val="00140139"/>
    <w:rsid w:val="00140282"/>
    <w:rsid w:val="001551F2"/>
    <w:rsid w:val="00157D79"/>
    <w:rsid w:val="00157FFB"/>
    <w:rsid w:val="001776DB"/>
    <w:rsid w:val="001829CF"/>
    <w:rsid w:val="001A10FE"/>
    <w:rsid w:val="001A2701"/>
    <w:rsid w:val="001D7D14"/>
    <w:rsid w:val="001E56BE"/>
    <w:rsid w:val="001F2686"/>
    <w:rsid w:val="001F3BA4"/>
    <w:rsid w:val="001F730F"/>
    <w:rsid w:val="00211FE1"/>
    <w:rsid w:val="00222913"/>
    <w:rsid w:val="002273D7"/>
    <w:rsid w:val="002353AA"/>
    <w:rsid w:val="00235D5D"/>
    <w:rsid w:val="002406B3"/>
    <w:rsid w:val="0024116B"/>
    <w:rsid w:val="0025142F"/>
    <w:rsid w:val="0025288A"/>
    <w:rsid w:val="00257D6E"/>
    <w:rsid w:val="002672AE"/>
    <w:rsid w:val="00270330"/>
    <w:rsid w:val="00283E9A"/>
    <w:rsid w:val="00295144"/>
    <w:rsid w:val="002A13E7"/>
    <w:rsid w:val="002A5921"/>
    <w:rsid w:val="002B1FD1"/>
    <w:rsid w:val="002C23F3"/>
    <w:rsid w:val="002C4429"/>
    <w:rsid w:val="002C4DB6"/>
    <w:rsid w:val="002C5674"/>
    <w:rsid w:val="002C5D93"/>
    <w:rsid w:val="002D7E91"/>
    <w:rsid w:val="002E695A"/>
    <w:rsid w:val="002E7494"/>
    <w:rsid w:val="002F541D"/>
    <w:rsid w:val="00301EA9"/>
    <w:rsid w:val="00302A27"/>
    <w:rsid w:val="00312317"/>
    <w:rsid w:val="00320CD0"/>
    <w:rsid w:val="00321795"/>
    <w:rsid w:val="003259DF"/>
    <w:rsid w:val="00327CEA"/>
    <w:rsid w:val="0033470D"/>
    <w:rsid w:val="00335965"/>
    <w:rsid w:val="003371BC"/>
    <w:rsid w:val="00347236"/>
    <w:rsid w:val="00347B06"/>
    <w:rsid w:val="00360B72"/>
    <w:rsid w:val="00363E52"/>
    <w:rsid w:val="0036438C"/>
    <w:rsid w:val="00364F0E"/>
    <w:rsid w:val="0036704E"/>
    <w:rsid w:val="00370D42"/>
    <w:rsid w:val="00390F1F"/>
    <w:rsid w:val="003A6114"/>
    <w:rsid w:val="003B3B6F"/>
    <w:rsid w:val="003C2473"/>
    <w:rsid w:val="003D3295"/>
    <w:rsid w:val="003E0488"/>
    <w:rsid w:val="003F47C3"/>
    <w:rsid w:val="00400A9C"/>
    <w:rsid w:val="004066F4"/>
    <w:rsid w:val="00413229"/>
    <w:rsid w:val="00425614"/>
    <w:rsid w:val="004327CA"/>
    <w:rsid w:val="004455D9"/>
    <w:rsid w:val="00452D01"/>
    <w:rsid w:val="00456A91"/>
    <w:rsid w:val="004626DB"/>
    <w:rsid w:val="004716C8"/>
    <w:rsid w:val="00476500"/>
    <w:rsid w:val="00487166"/>
    <w:rsid w:val="00492876"/>
    <w:rsid w:val="004934DF"/>
    <w:rsid w:val="004A78F7"/>
    <w:rsid w:val="004B1A21"/>
    <w:rsid w:val="004D05F9"/>
    <w:rsid w:val="004D7AAC"/>
    <w:rsid w:val="004E0C28"/>
    <w:rsid w:val="004E0DCB"/>
    <w:rsid w:val="004E251D"/>
    <w:rsid w:val="004F4BF6"/>
    <w:rsid w:val="004F5CC4"/>
    <w:rsid w:val="004F7260"/>
    <w:rsid w:val="00507CAA"/>
    <w:rsid w:val="00511532"/>
    <w:rsid w:val="00512AE6"/>
    <w:rsid w:val="005158BD"/>
    <w:rsid w:val="00520D4B"/>
    <w:rsid w:val="00524A2F"/>
    <w:rsid w:val="00545742"/>
    <w:rsid w:val="00547457"/>
    <w:rsid w:val="0056343B"/>
    <w:rsid w:val="005643D5"/>
    <w:rsid w:val="0057279A"/>
    <w:rsid w:val="005820F6"/>
    <w:rsid w:val="0059007D"/>
    <w:rsid w:val="0059199B"/>
    <w:rsid w:val="005920EB"/>
    <w:rsid w:val="005A3678"/>
    <w:rsid w:val="005B156E"/>
    <w:rsid w:val="005B59CD"/>
    <w:rsid w:val="005B5CF8"/>
    <w:rsid w:val="005C2598"/>
    <w:rsid w:val="005D3BEC"/>
    <w:rsid w:val="005D3ED3"/>
    <w:rsid w:val="005D7667"/>
    <w:rsid w:val="00604672"/>
    <w:rsid w:val="00604A81"/>
    <w:rsid w:val="00641D82"/>
    <w:rsid w:val="00642E59"/>
    <w:rsid w:val="00647F91"/>
    <w:rsid w:val="00652B41"/>
    <w:rsid w:val="006624F0"/>
    <w:rsid w:val="0067728B"/>
    <w:rsid w:val="0068146F"/>
    <w:rsid w:val="00682BCE"/>
    <w:rsid w:val="00687D07"/>
    <w:rsid w:val="006A566E"/>
    <w:rsid w:val="006B1978"/>
    <w:rsid w:val="006B3F37"/>
    <w:rsid w:val="006C2E29"/>
    <w:rsid w:val="006C336D"/>
    <w:rsid w:val="006C40D0"/>
    <w:rsid w:val="006C6550"/>
    <w:rsid w:val="006D01A6"/>
    <w:rsid w:val="006D238E"/>
    <w:rsid w:val="006D53F0"/>
    <w:rsid w:val="006E67C3"/>
    <w:rsid w:val="006F0181"/>
    <w:rsid w:val="00711B3A"/>
    <w:rsid w:val="00717AA1"/>
    <w:rsid w:val="00723DC6"/>
    <w:rsid w:val="00730895"/>
    <w:rsid w:val="0073578A"/>
    <w:rsid w:val="0075027E"/>
    <w:rsid w:val="00753E20"/>
    <w:rsid w:val="007632AB"/>
    <w:rsid w:val="007668E0"/>
    <w:rsid w:val="007734FE"/>
    <w:rsid w:val="00776DE2"/>
    <w:rsid w:val="00783953"/>
    <w:rsid w:val="00787178"/>
    <w:rsid w:val="0078776B"/>
    <w:rsid w:val="00792767"/>
    <w:rsid w:val="007954CB"/>
    <w:rsid w:val="007A3EFE"/>
    <w:rsid w:val="007A5742"/>
    <w:rsid w:val="007A62ED"/>
    <w:rsid w:val="007C1E82"/>
    <w:rsid w:val="007C56B2"/>
    <w:rsid w:val="007C5C97"/>
    <w:rsid w:val="007D2CA8"/>
    <w:rsid w:val="007D4A9E"/>
    <w:rsid w:val="007E7BBD"/>
    <w:rsid w:val="007F0325"/>
    <w:rsid w:val="007F0D95"/>
    <w:rsid w:val="007F37DA"/>
    <w:rsid w:val="00800059"/>
    <w:rsid w:val="00805259"/>
    <w:rsid w:val="0080753E"/>
    <w:rsid w:val="00820FBE"/>
    <w:rsid w:val="00823F1C"/>
    <w:rsid w:val="00833D85"/>
    <w:rsid w:val="00837CE7"/>
    <w:rsid w:val="00840675"/>
    <w:rsid w:val="0084442C"/>
    <w:rsid w:val="008513F5"/>
    <w:rsid w:val="00852645"/>
    <w:rsid w:val="00853584"/>
    <w:rsid w:val="00863CE9"/>
    <w:rsid w:val="00884608"/>
    <w:rsid w:val="00892284"/>
    <w:rsid w:val="008931F8"/>
    <w:rsid w:val="00894EDD"/>
    <w:rsid w:val="00897624"/>
    <w:rsid w:val="008A3AE2"/>
    <w:rsid w:val="008A60CA"/>
    <w:rsid w:val="008B2292"/>
    <w:rsid w:val="008B4FBE"/>
    <w:rsid w:val="008B7FEC"/>
    <w:rsid w:val="008D5DBA"/>
    <w:rsid w:val="008E0C24"/>
    <w:rsid w:val="008E5418"/>
    <w:rsid w:val="008F1F48"/>
    <w:rsid w:val="008F5C7E"/>
    <w:rsid w:val="00902382"/>
    <w:rsid w:val="00933CF1"/>
    <w:rsid w:val="0094214D"/>
    <w:rsid w:val="009644DF"/>
    <w:rsid w:val="00974C29"/>
    <w:rsid w:val="00986B2C"/>
    <w:rsid w:val="00990C4B"/>
    <w:rsid w:val="0099270A"/>
    <w:rsid w:val="009938EC"/>
    <w:rsid w:val="00993E1A"/>
    <w:rsid w:val="009A15D6"/>
    <w:rsid w:val="009A1BF8"/>
    <w:rsid w:val="009A3B91"/>
    <w:rsid w:val="009A7203"/>
    <w:rsid w:val="009A7C83"/>
    <w:rsid w:val="009B18C5"/>
    <w:rsid w:val="009B5B32"/>
    <w:rsid w:val="009C0B57"/>
    <w:rsid w:val="009D2690"/>
    <w:rsid w:val="009D5271"/>
    <w:rsid w:val="009D7158"/>
    <w:rsid w:val="009D71AC"/>
    <w:rsid w:val="009F040E"/>
    <w:rsid w:val="009F2896"/>
    <w:rsid w:val="009F2BA8"/>
    <w:rsid w:val="00A031F8"/>
    <w:rsid w:val="00A158FA"/>
    <w:rsid w:val="00A25D83"/>
    <w:rsid w:val="00A34D35"/>
    <w:rsid w:val="00A474E5"/>
    <w:rsid w:val="00A528AF"/>
    <w:rsid w:val="00A719F0"/>
    <w:rsid w:val="00A72429"/>
    <w:rsid w:val="00A81AB1"/>
    <w:rsid w:val="00A85D03"/>
    <w:rsid w:val="00A87BD3"/>
    <w:rsid w:val="00A92754"/>
    <w:rsid w:val="00A95A84"/>
    <w:rsid w:val="00AA6A39"/>
    <w:rsid w:val="00AA6FD7"/>
    <w:rsid w:val="00AC1F1F"/>
    <w:rsid w:val="00AC3135"/>
    <w:rsid w:val="00AD33DF"/>
    <w:rsid w:val="00AE02B0"/>
    <w:rsid w:val="00AE0AE0"/>
    <w:rsid w:val="00AE0B1B"/>
    <w:rsid w:val="00B03C76"/>
    <w:rsid w:val="00B04EFA"/>
    <w:rsid w:val="00B064F2"/>
    <w:rsid w:val="00B10CED"/>
    <w:rsid w:val="00B17F58"/>
    <w:rsid w:val="00B22669"/>
    <w:rsid w:val="00B2432B"/>
    <w:rsid w:val="00B3064C"/>
    <w:rsid w:val="00B34EC1"/>
    <w:rsid w:val="00B360C5"/>
    <w:rsid w:val="00B53FB9"/>
    <w:rsid w:val="00B6149B"/>
    <w:rsid w:val="00B822FB"/>
    <w:rsid w:val="00B851FD"/>
    <w:rsid w:val="00B933D8"/>
    <w:rsid w:val="00B97999"/>
    <w:rsid w:val="00BA371F"/>
    <w:rsid w:val="00BA6FC4"/>
    <w:rsid w:val="00BC03CB"/>
    <w:rsid w:val="00BC064C"/>
    <w:rsid w:val="00BC17E7"/>
    <w:rsid w:val="00BC5A53"/>
    <w:rsid w:val="00BC700E"/>
    <w:rsid w:val="00BD0E2D"/>
    <w:rsid w:val="00BE0BD9"/>
    <w:rsid w:val="00BE215E"/>
    <w:rsid w:val="00BE566B"/>
    <w:rsid w:val="00C004C7"/>
    <w:rsid w:val="00C03A3C"/>
    <w:rsid w:val="00C11A12"/>
    <w:rsid w:val="00C13C4E"/>
    <w:rsid w:val="00C2064A"/>
    <w:rsid w:val="00C24921"/>
    <w:rsid w:val="00C31034"/>
    <w:rsid w:val="00C342FE"/>
    <w:rsid w:val="00C42B28"/>
    <w:rsid w:val="00C5443D"/>
    <w:rsid w:val="00C55CAE"/>
    <w:rsid w:val="00C62F86"/>
    <w:rsid w:val="00C65AD5"/>
    <w:rsid w:val="00C65C76"/>
    <w:rsid w:val="00C66BFC"/>
    <w:rsid w:val="00C66C57"/>
    <w:rsid w:val="00C754D8"/>
    <w:rsid w:val="00C96449"/>
    <w:rsid w:val="00CA0C60"/>
    <w:rsid w:val="00CA1CD0"/>
    <w:rsid w:val="00CA4D66"/>
    <w:rsid w:val="00CB5EEC"/>
    <w:rsid w:val="00CB6CBB"/>
    <w:rsid w:val="00CC43C2"/>
    <w:rsid w:val="00CC5051"/>
    <w:rsid w:val="00CD1D53"/>
    <w:rsid w:val="00CD2149"/>
    <w:rsid w:val="00CD4B5C"/>
    <w:rsid w:val="00CE1540"/>
    <w:rsid w:val="00D11C98"/>
    <w:rsid w:val="00D21F36"/>
    <w:rsid w:val="00D237B7"/>
    <w:rsid w:val="00D3208B"/>
    <w:rsid w:val="00D3267A"/>
    <w:rsid w:val="00D3409D"/>
    <w:rsid w:val="00D54C78"/>
    <w:rsid w:val="00D576A9"/>
    <w:rsid w:val="00D60618"/>
    <w:rsid w:val="00D6193B"/>
    <w:rsid w:val="00D64FE9"/>
    <w:rsid w:val="00D70772"/>
    <w:rsid w:val="00D85B55"/>
    <w:rsid w:val="00D936EA"/>
    <w:rsid w:val="00D96225"/>
    <w:rsid w:val="00DA1EA6"/>
    <w:rsid w:val="00DA5A70"/>
    <w:rsid w:val="00DB1EBA"/>
    <w:rsid w:val="00DB40C4"/>
    <w:rsid w:val="00DB500F"/>
    <w:rsid w:val="00DC0656"/>
    <w:rsid w:val="00DC79E6"/>
    <w:rsid w:val="00DD22A4"/>
    <w:rsid w:val="00DD3765"/>
    <w:rsid w:val="00DE18F8"/>
    <w:rsid w:val="00DE359C"/>
    <w:rsid w:val="00E00160"/>
    <w:rsid w:val="00E00793"/>
    <w:rsid w:val="00E0277B"/>
    <w:rsid w:val="00E13020"/>
    <w:rsid w:val="00E36E6E"/>
    <w:rsid w:val="00E41C71"/>
    <w:rsid w:val="00E50E38"/>
    <w:rsid w:val="00E5252A"/>
    <w:rsid w:val="00E56FD7"/>
    <w:rsid w:val="00E6634A"/>
    <w:rsid w:val="00E72697"/>
    <w:rsid w:val="00E76732"/>
    <w:rsid w:val="00E91929"/>
    <w:rsid w:val="00EA30EA"/>
    <w:rsid w:val="00EA478C"/>
    <w:rsid w:val="00EA7F27"/>
    <w:rsid w:val="00EB060E"/>
    <w:rsid w:val="00EB222F"/>
    <w:rsid w:val="00EB273C"/>
    <w:rsid w:val="00EB4452"/>
    <w:rsid w:val="00EC2A80"/>
    <w:rsid w:val="00EC5B7C"/>
    <w:rsid w:val="00ED4FAC"/>
    <w:rsid w:val="00ED771C"/>
    <w:rsid w:val="00EE0ED3"/>
    <w:rsid w:val="00EE17EB"/>
    <w:rsid w:val="00EE3F35"/>
    <w:rsid w:val="00EE50B0"/>
    <w:rsid w:val="00EF0121"/>
    <w:rsid w:val="00EF3E47"/>
    <w:rsid w:val="00F177D9"/>
    <w:rsid w:val="00F17EF2"/>
    <w:rsid w:val="00F2303E"/>
    <w:rsid w:val="00F23C1E"/>
    <w:rsid w:val="00F40E20"/>
    <w:rsid w:val="00F4556F"/>
    <w:rsid w:val="00F518FB"/>
    <w:rsid w:val="00F63544"/>
    <w:rsid w:val="00F64243"/>
    <w:rsid w:val="00F6771A"/>
    <w:rsid w:val="00F909BA"/>
    <w:rsid w:val="00F94944"/>
    <w:rsid w:val="00F96B0A"/>
    <w:rsid w:val="00FA1FD0"/>
    <w:rsid w:val="00FA310F"/>
    <w:rsid w:val="00FA4340"/>
    <w:rsid w:val="00FA467E"/>
    <w:rsid w:val="00FB6F66"/>
    <w:rsid w:val="00FC1F0F"/>
    <w:rsid w:val="00FC309C"/>
    <w:rsid w:val="00FC7A10"/>
    <w:rsid w:val="00FD6456"/>
    <w:rsid w:val="00FF2D36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D5EB45-1626-4B1D-BE42-0DE090A9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E5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5E26"/>
    <w:pPr>
      <w:ind w:left="720"/>
      <w:contextualSpacing/>
    </w:pPr>
  </w:style>
  <w:style w:type="table" w:styleId="Reetkatablice">
    <w:name w:val="Table Grid"/>
    <w:basedOn w:val="Obinatablica"/>
    <w:uiPriority w:val="39"/>
    <w:rsid w:val="00F67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5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53AA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4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4BF6"/>
  </w:style>
  <w:style w:type="paragraph" w:styleId="Podnoje">
    <w:name w:val="footer"/>
    <w:basedOn w:val="Normal"/>
    <w:link w:val="PodnojeChar"/>
    <w:uiPriority w:val="99"/>
    <w:unhideWhenUsed/>
    <w:rsid w:val="004F4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4BF6"/>
  </w:style>
  <w:style w:type="paragraph" w:styleId="Bezproreda">
    <w:name w:val="No Spacing"/>
    <w:link w:val="BezproredaChar"/>
    <w:uiPriority w:val="1"/>
    <w:qFormat/>
    <w:rsid w:val="008D5DBA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8D5DBA"/>
    <w:rPr>
      <w:rFonts w:eastAsiaTheme="minorEastAsia"/>
      <w:lang w:eastAsia="hr-HR"/>
    </w:rPr>
  </w:style>
  <w:style w:type="character" w:styleId="Istaknuto">
    <w:name w:val="Emphasis"/>
    <w:basedOn w:val="Zadanifontodlomka"/>
    <w:qFormat/>
    <w:rsid w:val="009F2B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09F4-0B46-4F58-BF63-0FB38168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3538</TotalTime>
  <Pages>1</Pages>
  <Words>10242</Words>
  <Characters>58384</Characters>
  <Application>Microsoft Office Word</Application>
  <DocSecurity>0</DocSecurity>
  <Lines>486</Lines>
  <Paragraphs>136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148</cp:revision>
  <cp:lastPrinted>2023-03-16T07:41:00Z</cp:lastPrinted>
  <dcterms:created xsi:type="dcterms:W3CDTF">2021-02-12T13:19:00Z</dcterms:created>
  <dcterms:modified xsi:type="dcterms:W3CDTF">2023-03-16T07:57:00Z</dcterms:modified>
</cp:coreProperties>
</file>